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60"/>
      </w:pPr>
      <w:r>
        <w:rPr>
          <w:b/>
          <w:sz w:val="16"/>
          <w:szCs w:val="16"/>
          <w:color w:val="9A7B29"/>
        </w:rPr>
        <w:t xml:space="preserve">R E P O R T</w:t>
      </w:r>
    </w:p>
    <w:p>
      <w:pPr>
        <w:spacing w:before="0" w:after="40" w:line="360" w:lineRule="auto"/>
      </w:pPr>
      <w:r>
        <w:rPr>
          <w:b/>
          <w:sz w:val="40"/>
          <w:szCs w:val="40"/>
          <w:color w:val="1B4332"/>
        </w:rPr>
        <w:t xml:space="preserve">협동조합이 떠받치는 지역경제: 해외의 사회연대경제 모델과 시사점</w:t>
      </w:r>
    </w:p>
    <w:p>
      <w:pPr>
        <w:spacing w:before="0" w:after="140" w:line="320" w:lineRule="auto"/>
      </w:pPr>
      <w:r>
        <w:rPr>
          <w:sz w:val="24"/>
          <w:szCs w:val="24"/>
          <w:color w:val="2D6A4F"/>
        </w:rPr>
        <w:t xml:space="preserve">에밀리아로마냐와 삼쇠섬 사례를 통해 협동조합이 어떻게 지역 고용과 에너지 자립, 돌봄 안전망의 핵심 동력이 되는지 분석한다.</w:t>
      </w:r>
    </w:p>
    <w:p>
      <w:pPr>
        <w:spacing w:before="40" w:after="60"/>
        <w:pBdr>
          <w:top w:val="single" w:sz="6" w:space="6" w:color="9A7B29"/>
        </w:pBdr>
      </w:pPr>
      <w:r>
        <w:rPr>
          <w:b/>
          <w:sz w:val="19"/>
          <w:szCs w:val="19"/>
          <w:color w:val="2D6A4F"/>
        </w:rPr>
        <w:t xml:space="preserve">발행 </w:t>
      </w:r>
      <w:r>
        <w:rPr>
          <w:sz w:val="19"/>
          <w:szCs w:val="19"/>
          <w:color w:val="1F2937"/>
        </w:rPr>
        <w:t xml:space="preserve">도시공동체본부 </w:t>
      </w:r>
      <w:r>
        <w:rPr>
          <w:b/>
          <w:sz w:val="19"/>
          <w:szCs w:val="19"/>
          <w:color w:val="2D6A4F"/>
        </w:rPr>
        <w:t xml:space="preserve">발행일 </w:t>
      </w:r>
      <w:r>
        <w:rPr>
          <w:sz w:val="19"/>
          <w:szCs w:val="19"/>
          <w:color w:val="1F2937"/>
        </w:rPr>
        <w:t xml:space="preserve">2026.09.17.</w:t>
      </w:r>
    </w:p>
    <w:p>
      <w:pPr>
        <w:spacing w:before="0" w:after="40"/>
      </w:pPr>
      <w:r>
        <w:rPr>
          <w:sz w:val="18"/>
          <w:szCs w:val="18"/>
          <w:color w:val="6B7280"/>
        </w:rPr>
        <w:t xml:space="preserve">지구촌소식브리프 · 글로벌 일일 이슈 브리프</w:t>
      </w:r>
    </w:p>
    <w:p>
      <w:pPr>
        <w:spacing w:before="0" w:after="40"/>
      </w:pPr>
      <w:r>
        <w:rPr>
          <w:sz w:val="18"/>
          <w:szCs w:val="18"/>
          <w:color w:val="6B7280"/>
        </w:rPr>
        <w:t xml:space="preserve">발행인 이형구 · 2026-D260</w:t>
      </w:r>
    </w:p>
    <w:p>
      <w:pPr>
        <w:spacing w:before="0" w:after="40"/>
        <w:pBdr>
          <w:top w:val="single" w:sz="6" w:space="6" w:color="D9D9D9"/>
        </w:pBdr>
      </w:pPr>
    </w:p>
    <w:p>
      <w:pPr>
        <w:spacing w:before="260" w:after="110"/>
        <w:pBdr>
          <w:top w:val="single" w:sz="6" w:space="6" w:color="E5E7EB"/>
        </w:pBdr>
      </w:pPr>
      <w:r>
        <w:rPr>
          <w:b/>
          <w:sz w:val="28"/>
          <w:szCs w:val="28"/>
          <w:color w:val="1B4332"/>
        </w:rPr>
        <w:t xml:space="preserve">한 줄 요약</w:t>
      </w:r>
    </w:p>
    <w:p>
      <w:pPr>
        <w:spacing w:before="0" w:after="160" w:line="300" w:lineRule="auto"/>
      </w:pPr>
      <w:r>
        <w:rPr>
          <w:sz w:val="23"/>
          <w:szCs w:val="23"/>
          <w:color w:val="1F2937"/>
        </w:rPr>
        <w:t xml:space="preserve">에밀리아로마냐와 삼쇠섬 사례를 통해 협동조합이 어떻게 지역 고용과 에너지 자립, 돌봄 안전망의 핵심 동력이 되는지 분석한다.</w:t>
      </w:r>
    </w:p>
    <w:p>
      <w:pPr>
        <w:spacing w:before="260" w:after="110"/>
        <w:pBdr>
          <w:top w:val="single" w:sz="6" w:space="6" w:color="E5E7EB"/>
        </w:pBdr>
      </w:pPr>
      <w:r>
        <w:rPr>
          <w:b/>
          <w:sz w:val="28"/>
          <w:szCs w:val="28"/>
          <w:color w:val="1B4332"/>
        </w:rPr>
        <w:t xml:space="preserve">핵심 내용</w:t>
      </w:r>
    </w:p>
    <w:p>
      <w:pPr>
        <w:spacing w:before="0" w:after="90" w:line="282" w:lineRule="auto"/>
        <w:ind w:left="260"/>
      </w:pPr>
      <w:r>
        <w:rPr>
          <w:b/>
          <w:sz w:val="21"/>
          <w:szCs w:val="21"/>
          <w:color w:val="9A7B29"/>
        </w:rPr>
        <w:t xml:space="preserve">•  </w:t>
      </w:r>
      <w:r>
        <w:rPr>
          <w:sz w:val="21"/>
          <w:szCs w:val="21"/>
          <w:color w:val="1F2937"/>
        </w:rPr>
        <w:t xml:space="preserve">이탈리아 에밀리아로마냐주는 협동조합이 지역내총생산의 약 40%를 창출하며 고용과 돌봄의 핵심 안전망 역할을 수행하고 있다.</w:t>
      </w:r>
    </w:p>
    <w:p>
      <w:pPr>
        <w:spacing w:before="0" w:after="90" w:line="282" w:lineRule="auto"/>
        <w:ind w:left="260"/>
      </w:pPr>
      <w:r>
        <w:rPr>
          <w:b/>
          <w:sz w:val="21"/>
          <w:szCs w:val="21"/>
          <w:color w:val="9A7B29"/>
        </w:rPr>
        <w:t xml:space="preserve">•  </w:t>
      </w:r>
      <w:r>
        <w:rPr>
          <w:sz w:val="21"/>
          <w:szCs w:val="21"/>
          <w:color w:val="1F2937"/>
        </w:rPr>
        <w:t xml:space="preserve">덴마크 삼쇠섬은 재생에너지 전환을 통해 지역 소멸 위기를 극복하고, 주민이 직접 소유한 발전 시설을 통해 경제적 이익을 공유하는 선순환 구조를 구축했다.</w:t>
      </w:r>
    </w:p>
    <w:p>
      <w:pPr>
        <w:spacing w:before="0" w:after="90" w:line="282" w:lineRule="auto"/>
        <w:ind w:left="260"/>
      </w:pPr>
      <w:r>
        <w:rPr>
          <w:b/>
          <w:sz w:val="21"/>
          <w:szCs w:val="21"/>
          <w:color w:val="9A7B29"/>
        </w:rPr>
        <w:t xml:space="preserve">•  </w:t>
      </w:r>
      <w:r>
        <w:rPr>
          <w:sz w:val="21"/>
          <w:szCs w:val="21"/>
          <w:color w:val="1F2937"/>
        </w:rPr>
        <w:t xml:space="preserve">사회적 협동조합은 공공 서비스의 사각지대를 메우는 A형 조합과 취약계층의 자립을 돕는 B형 조합의 결합으로 지역사회 내 경제적·정서적 지지망을 형성한다.</w:t>
      </w:r>
    </w:p>
    <w:p>
      <w:pPr>
        <w:spacing w:before="0" w:after="90" w:line="282" w:lineRule="auto"/>
        <w:ind w:left="260"/>
      </w:pPr>
      <w:r>
        <w:rPr>
          <w:b/>
          <w:sz w:val="21"/>
          <w:szCs w:val="21"/>
          <w:color w:val="9A7B29"/>
        </w:rPr>
        <w:t xml:space="preserve">•  </w:t>
      </w:r>
      <w:r>
        <w:rPr>
          <w:sz w:val="21"/>
          <w:szCs w:val="21"/>
          <w:color w:val="1F2937"/>
        </w:rPr>
        <w:t xml:space="preserve">성공적인 지역 협동조합 모델은 단순한 시혜적 복지를 넘어, 주민의 실질적 이익과 일자리를 창출하는 경제적 생존 전략에 기반을 두고 있다.</w:t>
      </w:r>
    </w:p>
    <w:p>
      <w:pPr>
        <w:spacing w:before="260" w:after="110"/>
        <w:pBdr>
          <w:top w:val="single" w:sz="6" w:space="6" w:color="E5E7EB"/>
        </w:pBdr>
      </w:pPr>
      <w:r>
        <w:rPr>
          <w:b/>
          <w:sz w:val="28"/>
          <w:szCs w:val="28"/>
          <w:color w:val="1B4332"/>
        </w:rPr>
        <w:t xml:space="preserve">1. 개요</w:t>
      </w:r>
    </w:p>
    <w:p>
      <w:pPr>
        <w:spacing w:before="0" w:after="130" w:line="288" w:lineRule="auto"/>
      </w:pPr>
      <w:r>
        <w:rPr>
          <w:sz w:val="21"/>
          <w:szCs w:val="21"/>
          <w:color w:val="1F2937"/>
        </w:rPr>
        <w:t xml:space="preserve">본 보고서는 자본주의의 구조적 한계인 고용 불안과 에너지 위기, 그리고 파편화된 돌봄 문제를 해결하기 위한 대안으로 사회연대경제(Social and Solidarity Economy) 모델을 주목한다. 특히 이탈리아의 에밀리아로마냐(Emilia-Romagna)주와 덴마크의 삼쇠(Samsø)섬 사례를 중심으로, 협동조합이 단순한 경제적 결사체를 넘어 지역사회의 고용 안정, 에너지 자립, 돌봄 안전망을 구축하는 핵심 동력으로 어떻게 작동하는지 분석한다. 전 세계적으로 지역소멸과 인구구조 변화가 가속화되는 가운데, 이들 지역의 성공 모델은 공동체 자산의 축적과 주민 참여형 거버넌스가 어떻게 지속가능한 지역 경제 생태계를 조성할 수 있는지에 대한 실증적 해답을 제시한다.</w:t>
      </w:r>
    </w:p>
    <w:p>
      <w:pPr>
        <w:spacing w:before="200" w:after="90"/>
      </w:pPr>
      <w:r>
        <w:rPr>
          <w:b/>
          <w:sz w:val="23"/>
          <w:szCs w:val="23"/>
          <w:color w:val="2D6A4F"/>
        </w:rPr>
        <w:t xml:space="preserve">지역 경제의 회복탄력성: 에밀리아로마냐와 삼쇠섬의 교훈</w:t>
      </w:r>
    </w:p>
    <w:p>
      <w:pPr>
        <w:spacing w:before="0" w:after="130" w:line="288" w:lineRule="auto"/>
      </w:pPr>
      <w:r>
        <w:rPr>
          <w:sz w:val="21"/>
          <w:szCs w:val="21"/>
          <w:color w:val="1F2937"/>
        </w:rPr>
        <w:t xml:space="preserve">에밀리아로마냐주는 협동조합이 지역내총생산(GRDP)의 약 40%를 창출할 정도로 강력한 경제적 기반을 갖추고 있다. 이곳의 핵심 메커니즘은 '규모화'와 '분할 불가능한 법정 적립금'으로 요약된다. 개별 협동조합이 컨소시엄을 구성해 대규모 사업을 수주함으로써 경쟁력을 확보하고, 창출된 이익을 조합원 개인이 아닌 지역연대기금으로 귀속시켜 세대를 거듭할수록 공동체 자산을 두텁게 축적하는 구조다. 또한, 돌봄 분야에서는 사회적 협동조합이 A형(복지 서비스 제공)과 B형(취약계층 고용)으로 나뉘어 사각지대를 메우고 노동 소외계층의 삶을 존엄하게 복원하는 선순환을 만들어내고 있다. 이는 단순한 복지 시혜가 아니라, 서비스 제공자와 수혜자가 모두 조합원으로 참여하는 능동적 안전망이라는 점에서 차별화된다.</w:t>
      </w:r>
    </w:p>
    <w:p>
      <w:pPr>
        <w:spacing w:before="0" w:after="130" w:line="288" w:lineRule="auto"/>
      </w:pPr>
      <w:r>
        <w:rPr>
          <w:sz w:val="21"/>
          <w:szCs w:val="21"/>
          <w:color w:val="1F2937"/>
        </w:rPr>
        <w:t xml:space="preserve">반면 덴마크 삼쇠섬은 기후위기와 지역소멸이라는 이중고를 '재생에너지 전환'이라는 생존 전략으로 돌파했다. 섬 공동체는 주민들의 직업과 생활방식에 맞춘 설득 과정을 거쳐 풍력과 바이오매스 중심의 에너지 자립을 이뤄냈다. 특히 발전 수익을 주민들과 공유하고, 주민들이 직접 풍력발전기 지분을 소유하는 협동조합 방식을 채택함으로써 주민들을 단순한 민원인이 아닌 사업의 주체로 격상시켰다. 이러한 성공은 지역의 새로운 교육 및 관광 산업으로 이어져 인구 유출을 막는 동력이 되었다. 다만, 최근에는 초기 시설의 노후화에 따른 유지관리 비용과 소유구조의 변화라는 새로운 도전 과제에 직면해 있어, 다음 세대로의 자산 승계와 거버넌스 유지가 중요한 시사점으로 떠오르고 있다.</w:t>
      </w:r>
    </w:p>
    <w:p>
      <w:pPr>
        <w:spacing w:before="0" w:after="90" w:line="282" w:lineRule="auto"/>
        <w:ind w:left="260"/>
      </w:pPr>
      <w:r>
        <w:rPr>
          <w:b/>
          <w:sz w:val="21"/>
          <w:szCs w:val="21"/>
          <w:color w:val="9A7B29"/>
        </w:rPr>
        <w:t xml:space="preserve">•  </w:t>
      </w:r>
      <w:r>
        <w:rPr>
          <w:sz w:val="21"/>
          <w:szCs w:val="21"/>
          <w:color w:val="1F2937"/>
        </w:rPr>
        <w:t xml:space="preserve">공통적 함의: 사회연대경제는 지역사회 내의 촘촘한 돌봄 네트워크와 자립적 경제 구조를 결합하여 외부 충격에 강한 회복탄력성을 제공함.</w:t>
      </w:r>
    </w:p>
    <w:p>
      <w:pPr>
        <w:spacing w:before="0" w:after="110" w:line="282" w:lineRule="auto"/>
      </w:pPr>
      <w:r>
        <w:rPr>
          <w:b/>
          <w:sz w:val="21"/>
          <w:szCs w:val="21"/>
          <w:color w:val="2D6A4F"/>
        </w:rPr>
        <w:t xml:space="preserve">핵심  </w:t>
      </w:r>
      <w:r>
        <w:rPr>
          <w:sz w:val="21"/>
          <w:szCs w:val="21"/>
          <w:color w:val="1F2937"/>
        </w:rPr>
        <w:t xml:space="preserve">해외 사회연대경제 모델은 협동조합을 통해 지역 자산을 공동체 내부에 축적하고, 주민 주도의 사업 운영으로 고용과 복지, 에너지 자립을 동시에 달성하는 '지역 순환 경제'의 가능성을 입증한다. 이는 한국의 지방정부가 직면한 지역소멸과 저성장 문제를 해결하기 위한 정책적 전환, 즉 단순한 예산 투입을 넘어선 주민 참여형 생태계 조성의 중요성을 시사한다.</w:t>
      </w:r>
    </w:p>
    <w:p>
      <w:pPr>
        <w:spacing w:before="260" w:after="110"/>
        <w:pBdr>
          <w:top w:val="single" w:sz="6" w:space="6" w:color="E5E7EB"/>
        </w:pBdr>
      </w:pPr>
      <w:r>
        <w:rPr>
          <w:b/>
          <w:sz w:val="28"/>
          <w:szCs w:val="28"/>
          <w:color w:val="1B4332"/>
        </w:rPr>
        <w:t xml:space="preserve">2. 국제적 배경과 문제의식</w:t>
      </w:r>
    </w:p>
    <w:p>
      <w:pPr>
        <w:spacing w:before="0" w:after="130" w:line="288" w:lineRule="auto"/>
      </w:pPr>
      <w:r>
        <w:rPr>
          <w:sz w:val="21"/>
          <w:szCs w:val="21"/>
          <w:color w:val="1F2937"/>
        </w:rPr>
        <w:t xml:space="preserve">현대 사회에서 협동조합을 중심으로 한 사회연대경제 모델이 국제적으로 재조명받는 배경에는 저성장 기조의 고착화와 경제적 양극화, 인구 구조의 급격한 변화라는 구조적 위기가 자리 잡고 있다. 전통적인 시장 경제 체제가 지역 단위의 고용 불안과 돌봄 공백을 효과적으로 해결하지 못하면서, 시민들은 자본의 논리에서 벗어나 공동체의 회복력을 강화하는 대안적 경제 모델을 모색하기 시작했다. 특히 청년층의 이탈로 인한 지역 소멸 위기와 고령화에 따른 사회적 비용 증가는 전 세계적으로 공통된 과제가 되었으며, 이러한 위기 상황에서 협동조합은 단순한 경제적 이익 추구 집단을 넘어 지역사회의 지속가능성을 담보하는 핵심 동력으로 기능하고 있다.</w:t>
      </w:r>
    </w:p>
    <w:p>
      <w:pPr>
        <w:spacing w:before="200" w:after="90"/>
      </w:pPr>
      <w:r>
        <w:rPr>
          <w:b/>
          <w:sz w:val="23"/>
          <w:szCs w:val="23"/>
          <w:color w:val="2D6A4F"/>
        </w:rPr>
        <w:t xml:space="preserve">구조적 위기와 사회연대경제의 부상</w:t>
      </w:r>
    </w:p>
    <w:p>
      <w:pPr>
        <w:spacing w:before="0" w:after="130" w:line="288" w:lineRule="auto"/>
      </w:pPr>
      <w:r>
        <w:rPr>
          <w:sz w:val="21"/>
          <w:szCs w:val="21"/>
          <w:color w:val="1F2937"/>
        </w:rPr>
        <w:t xml:space="preserve">국제적 맥락에서 사회연대경제의 부상은 크게 세 가지 구조적 요인에 기인한다. 첫째, 경제적 양극화와 저성장이다. 대기업 중심의 성장 전략이 지역 내 부의 유출을 심화시키면서, 지역 경제의 자생력을 높이기 위한 대안으로 협동조합의 규모화와 공동체 자산 축적이 주목받고 있다. 둘째, 인구 감소와 지역 소멸이다. 청년층의 유출과 고령화는 노동력 부족과 지역 서비스 인프라의 붕괴를 초래했으며, 이를 극복하기 위해 주민들이 직접 참여하는 돌봄 안전망과 에너지 자립 모델이 시급한 과제로 떠올랐다. 셋째, 공공 서비스의 한계이다. 국가가 미처 닿지 못하는 복지 사각지대와 지역사회 문제를 해결하기 위해 민간과 공공이 협력하는 다자간 거버넌스가 필수적인 생존 전략이 되었다.</w:t>
      </w:r>
    </w:p>
    <w:p>
      <w:pPr>
        <w:spacing w:before="0" w:after="90" w:line="282" w:lineRule="auto"/>
        <w:ind w:left="260"/>
      </w:pPr>
      <w:r>
        <w:rPr>
          <w:b/>
          <w:sz w:val="21"/>
          <w:szCs w:val="21"/>
          <w:color w:val="9A7B29"/>
        </w:rPr>
        <w:t xml:space="preserve">•  </w:t>
      </w:r>
      <w:r>
        <w:rPr>
          <w:sz w:val="21"/>
          <w:szCs w:val="21"/>
          <w:color w:val="1F2937"/>
        </w:rPr>
        <w:t xml:space="preserve">에너지 전환: 기후 위기에 대응하기 위해 화석연료 의존도를 줄이고 재생에너지 생산과 분배를 지역 공동체가 직접 관리하는 모델 도입.</w:t>
      </w:r>
    </w:p>
    <w:p>
      <w:pPr>
        <w:spacing w:before="200" w:after="90"/>
      </w:pPr>
      <w:r>
        <w:rPr>
          <w:b/>
          <w:sz w:val="23"/>
          <w:szCs w:val="23"/>
          <w:color w:val="2D6A4F"/>
        </w:rPr>
        <w:t xml:space="preserve">에너지 자립과 돌봄의 메커니즘: 해외 사례의 시사점</w:t>
      </w:r>
    </w:p>
    <w:p>
      <w:pPr>
        <w:spacing w:before="0" w:after="130" w:line="288" w:lineRule="auto"/>
      </w:pPr>
      <w:r>
        <w:rPr>
          <w:sz w:val="21"/>
          <w:szCs w:val="21"/>
          <w:color w:val="1F2937"/>
        </w:rPr>
        <w:t xml:space="preserve">해외의 성공적인 사회연대경제 모델은 행정이 일방적으로 추진하는 정책이 아니라, 주민들의 구체적인 삶의 문제를 해결하는 과정에서 자생적으로 작동한다. 예를 들어, 덴마크의 삼쇠섬(Samso Island) 사례는 에너지 전환이 어떻게 지역 소멸 위기를 극복하는 생존 전략이 될 수 있는지를 보여준다. 초기에는 주민들이 에너지 전환의 필요성을 체감하지 못했으나, 사업 관계자들은 기후 위기라는 거대 담론 대신 주택 단열 개선을 통한 일자리 창출, 농업 부산물을 활용한 난방 연료 판매 등 주민 개개인의 실질적 이익에 집중했다. 이러한 접근은 주민들의 자발적 참여를 이끌어냈고, 풍력발전기 지분을 주민들이 직접 소유하는 방식으로 운영되어 발전 수익이 지역 내에 재투자되는 선순환 구조를 확립하였다.</w:t>
      </w:r>
    </w:p>
    <w:p>
      <w:pPr>
        <w:spacing w:before="0" w:after="130" w:line="288" w:lineRule="auto"/>
      </w:pPr>
      <w:r>
        <w:rPr>
          <w:sz w:val="21"/>
          <w:szCs w:val="21"/>
          <w:color w:val="1F2937"/>
        </w:rPr>
        <w:t xml:space="preserve">이탈리아 에밀리아로마냐(Emilia-Romagna)주의 사례는 협동조합이 공공 서비스의 사각지대를 어떻게 보완하는지 잘 보여준다. 이 지역에서는 사회적 협동조합을 돌봄 서비스 제공자인 A형과 취약계층 고용을 담당하는 B형으로 구분하여 운영한다. A형 조합은 방문 간호와 식사 배달 등을 통해 노인 고독사를 예방하고, B형 조합은 장애인과 장기 실업자에게 일자리를 제공하여 이들이 사회 구성원으로서 존엄을 회복하도록 돕는다. 이러한 협동조합 생태계는 창출된 이익을 '분할 불가능한 법정 적립금'으로 비축하여 세대를 거듭할수록 지역 공동체의 자산을 두텁게 쌓아 올리는 구조를 갖추고 있다. 이는 단순히 일회성 지원에 그치는 것이 아니라, 장기적인 관점에서 지역사회의 회복력을 높이는 시스템으로 작동한다.</w:t>
      </w:r>
    </w:p>
    <w:p>
      <w:pPr>
        <w:spacing w:before="0" w:after="110" w:line="282" w:lineRule="auto"/>
      </w:pPr>
      <w:r>
        <w:rPr>
          <w:b/>
          <w:sz w:val="21"/>
          <w:szCs w:val="21"/>
          <w:color w:val="2D6A4F"/>
        </w:rPr>
        <w:t xml:space="preserve">핵심  </w:t>
      </w:r>
      <w:r>
        <w:rPr>
          <w:sz w:val="21"/>
          <w:szCs w:val="21"/>
          <w:color w:val="1F2937"/>
        </w:rPr>
        <w:t xml:space="preserve">해외 사례들이 공통적으로 시사하는 바는 사회연대경제가 단순한 복지 정책이 아니라, 지역의 자원을 주민 스스로 관리하고 그 혜택을 공동체가 공유하는 '공동체 자산 축적'의 과정이라는 점이다. 다만, 초기 시설의 노후화에 따른 유지관리 비용 문제나 소유 구조의 변화 등은 향후 지속가능성을 위해 해결해야 할 과제로 남아 있다.</w:t>
      </w:r>
    </w:p>
    <w:p>
      <w:pPr>
        <w:spacing w:before="260" w:after="110"/>
        <w:pBdr>
          <w:top w:val="single" w:sz="6" w:space="6" w:color="E5E7EB"/>
        </w:pBdr>
      </w:pPr>
      <w:r>
        <w:rPr>
          <w:b/>
          <w:sz w:val="28"/>
          <w:szCs w:val="28"/>
          <w:color w:val="1B4332"/>
        </w:rPr>
        <w:t xml:space="preserve">3. 국제 담론과 정책 동향</w:t>
      </w:r>
    </w:p>
    <w:p>
      <w:pPr>
        <w:spacing w:before="0" w:after="130" w:line="288" w:lineRule="auto"/>
      </w:pPr>
      <w:r>
        <w:rPr>
          <w:sz w:val="21"/>
          <w:szCs w:val="21"/>
          <w:color w:val="1F2937"/>
        </w:rPr>
        <w:t xml:space="preserve">사회연대경제(Social and Solidarity Economy)는 단순한 경제적 이윤 추구를 넘어, 지역사회 내 돌봄, 에너지 자립, 고용 창출 등 공공적 가치를 실현하는 핵심 기제로 국제사회에서 주목받아 왔다. 특히 이탈리아의 에밀리아로마냐(Emilia-Romagna) 지역과 덴마크의 삼쇠(Samsø)섬 사례는 협동조합이 어떻게 지역 경제의 구조적 위기를 극복하고 지속가능한 발전 모델로 정착할 수 있는지를 보여주는 실증적 증거로 평가된다. 이러한 국제적 담론은 단순히 개별 기업의 성공을 넘어, 지역 공동체가 자원을 공유하고 연대하며 외부 충격에 강한 회복탄력성을 구축하는 방식에 집중하고 있다.</w:t>
      </w:r>
    </w:p>
    <w:p>
      <w:pPr>
        <w:spacing w:before="200" w:after="90"/>
      </w:pPr>
      <w:r>
        <w:rPr>
          <w:b/>
          <w:sz w:val="23"/>
          <w:szCs w:val="23"/>
          <w:color w:val="2D6A4F"/>
        </w:rPr>
        <w:t xml:space="preserve">지역 경제 회복탄력성과 사회연대경제의 메커니즘</w:t>
      </w:r>
    </w:p>
    <w:p>
      <w:pPr>
        <w:spacing w:before="0" w:after="130" w:line="288" w:lineRule="auto"/>
      </w:pPr>
      <w:r>
        <w:rPr>
          <w:sz w:val="21"/>
          <w:szCs w:val="21"/>
          <w:color w:val="1F2937"/>
        </w:rPr>
        <w:t xml:space="preserve">에밀리아로마냐주(Emilia-Romagna)는 협동조합이 지역내총생산(GRDP)의 약 40%를 창출하는 세계적인 사회연대경제의 본고장이다. 이 지역 모델의 핵심은 '규모화'와 '자산의 공동 축적'에 있다. 개별 협동조합들은 컨소시엄을 구성하여 대규모 사업을 수주하고, 상장 주식회사를 자회사로 두는 등 시장 경쟁력을 확보한다. 여기서 창출된 이익은 '분할 불가능한 법정 적립금'으로 비축되어, 조합 해산 시에도 개인에게 귀속되지 않고 지역연대기금으로 전환된다. 이는 세대를 거듭할수록 지역사회에 자본이 두텁게 쌓이는 선순환 구조를 만든다. 또한, 이탈리아의 사회적 협동조합은 A형(돌봄·복지)과 B형(취약계층 고용)으로 나뉘어, 공공 서비스의 사각지대를 메우고 노동 소외계층에게 존엄한 일자리를 제공하는 촘촘한 안전망 역할을 수행한다.</w:t>
      </w:r>
    </w:p>
    <w:p>
      <w:pPr>
        <w:spacing w:before="0" w:after="90" w:line="282" w:lineRule="auto"/>
        <w:ind w:left="260"/>
      </w:pPr>
      <w:r>
        <w:rPr>
          <w:b/>
          <w:sz w:val="21"/>
          <w:szCs w:val="21"/>
          <w:color w:val="9A7B29"/>
        </w:rPr>
        <w:t xml:space="preserve">•  </w:t>
      </w:r>
      <w:r>
        <w:rPr>
          <w:sz w:val="21"/>
          <w:szCs w:val="21"/>
          <w:color w:val="1F2937"/>
        </w:rPr>
        <w:t xml:space="preserve">규모화 전략: 각개전투를 지양하고 컨소시엄을 통해 대규모 사업을 수주하여 시장 영향력을 확대함.</w:t>
      </w:r>
    </w:p>
    <w:p>
      <w:pPr>
        <w:spacing w:before="0" w:after="90" w:line="282" w:lineRule="auto"/>
        <w:ind w:left="260"/>
      </w:pPr>
      <w:r>
        <w:rPr>
          <w:b/>
          <w:sz w:val="21"/>
          <w:szCs w:val="21"/>
          <w:color w:val="9A7B29"/>
        </w:rPr>
        <w:t xml:space="preserve">•  </w:t>
      </w:r>
      <w:r>
        <w:rPr>
          <w:sz w:val="21"/>
          <w:szCs w:val="21"/>
          <w:color w:val="1F2937"/>
        </w:rPr>
        <w:t xml:space="preserve">자산의 공동 축적: 이익을 분할 불가능한 적립금으로 비축하여 지역 경제의 장기적 자본 기반을 조성함.</w:t>
      </w:r>
    </w:p>
    <w:p>
      <w:pPr>
        <w:spacing w:before="0" w:after="90" w:line="282" w:lineRule="auto"/>
        <w:ind w:left="260"/>
      </w:pPr>
      <w:r>
        <w:rPr>
          <w:b/>
          <w:sz w:val="21"/>
          <w:szCs w:val="21"/>
          <w:color w:val="9A7B29"/>
        </w:rPr>
        <w:t xml:space="preserve">•  </w:t>
      </w:r>
      <w:r>
        <w:rPr>
          <w:sz w:val="21"/>
          <w:szCs w:val="21"/>
          <w:color w:val="1F2937"/>
        </w:rPr>
        <w:t xml:space="preserve">사회적 안전망 구축: A형(복지 서비스)과 B형(취약계층 고용) 협동조합의 유기적 결합을 통해 지역 내 돌봄과 고용 문제를 동시에 해결함.</w:t>
      </w:r>
    </w:p>
    <w:p>
      <w:pPr>
        <w:spacing w:before="0" w:after="130" w:line="288" w:lineRule="auto"/>
      </w:pPr>
      <w:r>
        <w:rPr>
          <w:sz w:val="21"/>
          <w:szCs w:val="21"/>
          <w:color w:val="1F2937"/>
        </w:rPr>
        <w:t xml:space="preserve">덴마크의 삼쇠섬(Samsø)은 기후 위기와 지역 소멸이라는 이중고를 에너지 전환을 통해 돌파한 사례다. 1997년 재생에너지 섬 공모 선정을 계기로 시작된 이 프로젝트는, 단순히 환경 정책에 그치지 않고 지역의 생존 전략으로 작동했다. 주민들은 풍력발전기와 지역난방 시설에 직접 투자하고 지분을 소유함으로써, 외부 자본에 의존하지 않는 에너지 자립 체계를 구축했다. 이는 지역 경제에 새로운 일자리를 창출하고, 발전 수익이 다시 공동체로 환원되는 구조를 만들었다. 특히 농민과 주민의 이해관계에 맞춰 사업을 설계하고, 주민 설득 과정에서 구체적인 경제적 이익을 제시한 점은 정책 성공의 결정적 요인으로 분석된다.</w:t>
      </w:r>
    </w:p>
    <w:p>
      <w:pPr>
        <w:spacing w:before="200" w:after="90"/>
      </w:pPr>
      <w:r>
        <w:rPr>
          <w:b/>
          <w:sz w:val="23"/>
          <w:szCs w:val="23"/>
          <w:color w:val="2D6A4F"/>
        </w:rPr>
        <w:t xml:space="preserve">국제적 담론의 확산과 정책적 시사점</w:t>
      </w:r>
    </w:p>
    <w:p>
      <w:pPr>
        <w:spacing w:before="0" w:after="130" w:line="288" w:lineRule="auto"/>
      </w:pPr>
      <w:r>
        <w:rPr>
          <w:sz w:val="21"/>
          <w:szCs w:val="21"/>
          <w:color w:val="1F2937"/>
        </w:rPr>
        <w:t xml:space="preserve">국제사회에서 사회연대경제는 이제 단순한 대안 경제를 넘어 지속가능한 발전의 필수 요소로 자리 잡고 있다. 이탈리아 에밀리아로마냐의 사례는 지역 내 자산 축적과 사회적 가치의 결합이 어떻게 지속가능한 성장을 견인할 수 있는지를 보여주며, 이는 전 세계 지방정부들이 벤치마킹하는 모델이 되었다. 최근 충청남도와 같은 한국의 지자체가 에밀리아로마냐주와 협력을 추진하는 것 역시 이러한 국제적 흐름을 반영한다. 다만, 초기 시설의 노후화에 따른 유지관리 비용, 소유 구조의 변화, 외부 자본 유입에 따른 협동조합 정체성 유지 등은 삼쇠섬 사례가 보여주는 공통적인 과제다. 이는 협동조합 기반의 지역 경제가 장기적으로 생존하기 위해서는 끊임없는 거버넌스 혁신과 다음 세대로의 자산·경험 전수가 필수적임을 시사한다.</w:t>
      </w:r>
    </w:p>
    <w:p>
      <w:pPr>
        <w:spacing w:before="0" w:after="110" w:line="282" w:lineRule="auto"/>
      </w:pPr>
      <w:r>
        <w:rPr>
          <w:b/>
          <w:sz w:val="21"/>
          <w:szCs w:val="21"/>
          <w:color w:val="2D6A4F"/>
        </w:rPr>
        <w:t xml:space="preserve">핵심  </w:t>
      </w:r>
      <w:r>
        <w:rPr>
          <w:sz w:val="21"/>
          <w:szCs w:val="21"/>
          <w:color w:val="1F2937"/>
        </w:rPr>
        <w:t xml:space="preserve">해외 사회연대경제 모델은 단순한 시혜적 복지가 아니라, 지역 자산의 공동 축적과 주민 참여형 에너지·고용 시스템을 통해 경제적 독립성과 사회적 안전망을 동시에 구축하는 구조적 해법을 제시하고 있다.</w:t>
      </w:r>
    </w:p>
    <w:p>
      <w:pPr>
        <w:spacing w:before="260" w:after="110"/>
        <w:pBdr>
          <w:top w:val="single" w:sz="6" w:space="6" w:color="E5E7EB"/>
        </w:pBdr>
      </w:pPr>
      <w:r>
        <w:rPr>
          <w:b/>
          <w:sz w:val="28"/>
          <w:szCs w:val="28"/>
          <w:color w:val="1B4332"/>
        </w:rPr>
        <w:t xml:space="preserve">4. 해외 사례 | 이탈리아 — 에밀리아로마냐주(Emilia-Romagna) 사회적 협동조합</w:t>
      </w:r>
    </w:p>
    <w:p>
      <w:pPr>
        <w:spacing w:before="0" w:after="130" w:line="288" w:lineRule="auto"/>
      </w:pPr>
      <w:r>
        <w:rPr>
          <w:sz w:val="21"/>
          <w:szCs w:val="21"/>
          <w:color w:val="1F2937"/>
        </w:rPr>
        <w:t xml:space="preserve">이탈리아 에밀리아로마냐주(Emilia-Romagna)는 세계적으로 사회연대경제의 요람이자 협동조합 모델의 정점으로 평가받는다. 이 지역은 지역내총생산(GRDP)의 약 40%를 협동조합이 창출할 정도로 경제적 비중이 압도적이며, 노동자 3명 중 1명이 조합원일 만큼 협동조합이 일상적인 경제 활동의 근간을 이루고 있다. 이러한 성과는 단순히 개별 협동조합의 성공에 그치지 않고, 이들이 거대한 생태계를 형성하여 고용 창출과 돌봄 안전망을 동시에 구축해 온 역사적 배경에 기인한다.</w:t>
      </w:r>
    </w:p>
    <w:p>
      <w:pPr>
        <w:spacing w:before="200" w:after="90"/>
      </w:pPr>
      <w:r>
        <w:rPr>
          <w:b/>
          <w:sz w:val="23"/>
          <w:szCs w:val="23"/>
          <w:color w:val="2D6A4F"/>
        </w:rPr>
        <w:t xml:space="preserve">역사적 배경과 거버넌스 구조: 자본의 축적과 연대</w:t>
      </w:r>
    </w:p>
    <w:p>
      <w:pPr>
        <w:spacing w:before="0" w:after="130" w:line="288" w:lineRule="auto"/>
      </w:pPr>
      <w:r>
        <w:rPr>
          <w:sz w:val="21"/>
          <w:szCs w:val="21"/>
          <w:color w:val="1F2937"/>
        </w:rPr>
        <w:t xml:space="preserve">에밀리아로마냐주의 협동조합 생태계는 각개전투 방식의 영세한 운영에서 벗어나 '규모화'를 전략적 무기로 삼았다. 이들은 컨소시엄을 구성하여 대규모 공공 사업을 수주하고, 때로는 상장 주식회사를 자회사로 두는 등 현대적인 기업 경영 방식을 도입했다. 특히 주목할 점은 이익의 상당 부분을 '분할 불가능한 법정 적립금'으로 비축하는 구조다. 이는 조합이 해산하더라도 조합원 개인이 자산을 사유화할 수 없으며, 지역연대기금으로 귀속되어 세대를 거듭할수록 지역사회에 공동체 자본이 두텁게 축적되도록 설계되었다.</w:t>
      </w:r>
    </w:p>
    <w:p>
      <w:pPr>
        <w:spacing w:before="0" w:after="90" w:line="282" w:lineRule="auto"/>
        <w:ind w:left="260"/>
      </w:pPr>
      <w:r>
        <w:rPr>
          <w:b/>
          <w:sz w:val="21"/>
          <w:szCs w:val="21"/>
          <w:color w:val="9A7B29"/>
        </w:rPr>
        <w:t xml:space="preserve">•  </w:t>
      </w:r>
      <w:r>
        <w:rPr>
          <w:sz w:val="21"/>
          <w:szCs w:val="21"/>
          <w:color w:val="1F2937"/>
        </w:rPr>
        <w:t xml:space="preserve">이원적 구조: 사회적 협동조합을 A형(복지·돌봄)과 B형(취약계층 고용)으로 법제화하여 경제적 가치와 사회적 가치의 선순환 체계 구축</w:t>
      </w:r>
    </w:p>
    <w:p>
      <w:pPr>
        <w:spacing w:before="200" w:after="90"/>
      </w:pPr>
      <w:r>
        <w:rPr>
          <w:b/>
          <w:sz w:val="23"/>
          <w:szCs w:val="23"/>
          <w:color w:val="2D6A4F"/>
        </w:rPr>
        <w:t xml:space="preserve">작동 방식: 돌봄과 고용의 선순환 생태계</w:t>
      </w:r>
    </w:p>
    <w:p>
      <w:pPr>
        <w:spacing w:before="0" w:after="130" w:line="288" w:lineRule="auto"/>
      </w:pPr>
      <w:r>
        <w:rPr>
          <w:sz w:val="21"/>
          <w:szCs w:val="21"/>
          <w:color w:val="1F2937"/>
        </w:rPr>
        <w:t xml:space="preserve">에밀리아로마냐주의 사회적 협동조합은 1991년 제정된 법률에 따라 A형과 B형으로 명확히 구분되어 운영된다. A형 조합은 방문 간호, 식사 배달, 노인 주간보호센터 등 공공 서비스의 사각지대를 메우는 역할을 수행한다. 여기서 서비스 이용자인 노인과 제공자인 돌봄 노동자가 모두 조합원으로 참여함으로써 단순한 시혜적 복지를 넘어 정서적 지지망을 형성한다. 반면, B형 조합은 장애인, 장기 실업자, 약물 중독자 등 노동 소외계층을 전체 직원의 30% 이상 고용하도록 하여 이들의 사회적 자립과 삶의 존엄성을 회복시키는 데 주력한다. B형 조합이 생산한 유기농 식자재를 A형 조합이 복지시설 급식으로 소비하는 등 조합 간 거래를 통한 경제적 선순환 구조는 지역 경제에 활력을 불어넣는 핵심 동력이다.</w:t>
      </w:r>
    </w:p>
    <w:p>
      <w:pPr>
        <w:spacing w:before="200" w:after="90"/>
      </w:pPr>
      <w:r>
        <w:rPr>
          <w:b/>
          <w:sz w:val="23"/>
          <w:szCs w:val="23"/>
          <w:color w:val="2D6A4F"/>
        </w:rPr>
        <w:t xml:space="preserve">성과와 국제적 함의</w:t>
      </w:r>
    </w:p>
    <w:p>
      <w:pPr>
        <w:spacing w:before="0" w:after="130" w:line="288" w:lineRule="auto"/>
      </w:pPr>
      <w:r>
        <w:rPr>
          <w:sz w:val="21"/>
          <w:szCs w:val="21"/>
          <w:color w:val="1F2937"/>
        </w:rPr>
        <w:t xml:space="preserve">이 모델은 사회적 가치와 경제적 규모화를 결합하여 지역 고용과 돌봄 안전망을 성공적으로 구축했다는 점에서 국제적인 주목을 받고 있다. 에밀리아로마냐주의 사례는 협동조합이 단순히 복지 보조 수단이 아니라 지역 경제의 주체로서 지속가능한 성장을 견인할 수 있음을 입증한다. 최근 충청남도를 비롯한 한국의 지자체들이 사회연대경제국을 신설하고 이탈리아와의 정책 교류를 추진하는 것 또한 이러한 생태계의 철학을 벤치마킹하려는 시도로 해석된다. 결론적으로 에밀리아로마냐주의 모델은 '다음 세대를 위한 투자'로서의 협동조합이 어떻게 지역 소멸의 위기를 극복하고 촘촘한 사회적 안전망을 구축할 수 있는지에 대한 실천적 해답을 제시하고 있다.</w:t>
      </w:r>
    </w:p>
    <w:p>
      <w:pPr>
        <w:spacing w:before="0" w:after="110" w:line="282" w:lineRule="auto"/>
      </w:pPr>
      <w:r>
        <w:rPr>
          <w:b/>
          <w:sz w:val="21"/>
          <w:szCs w:val="21"/>
          <w:color w:val="2D6A4F"/>
        </w:rPr>
        <w:t xml:space="preserve">핵심  </w:t>
      </w:r>
      <w:r>
        <w:rPr>
          <w:sz w:val="21"/>
          <w:szCs w:val="21"/>
          <w:color w:val="1F2937"/>
        </w:rPr>
        <w:t xml:space="preserve">에밀리아로마냐주의 성공은 협동조합의 규모화, 분할 불가능한 적립금을 통한 공동체 자산 축적, 그리고 A·B형 조합 간의 유기적 선순환 구조를 통해 지역 고용과 돌봄 문제를 동시에 해결한 데 있다.</w:t>
      </w:r>
    </w:p>
    <w:p>
      <w:pPr>
        <w:spacing w:before="260" w:after="110"/>
        <w:pBdr>
          <w:top w:val="single" w:sz="6" w:space="6" w:color="E5E7EB"/>
        </w:pBdr>
      </w:pPr>
      <w:r>
        <w:rPr>
          <w:b/>
          <w:sz w:val="28"/>
          <w:szCs w:val="28"/>
          <w:color w:val="1B4332"/>
        </w:rPr>
        <w:t xml:space="preserve">5. 해외 사례 | 덴마크 — 삼쇠섬(Samsø) 재생에너지 협동조합</w:t>
      </w:r>
    </w:p>
    <w:p>
      <w:pPr>
        <w:spacing w:before="0" w:after="130" w:line="288" w:lineRule="auto"/>
      </w:pPr>
      <w:r>
        <w:rPr>
          <w:sz w:val="21"/>
          <w:szCs w:val="21"/>
          <w:color w:val="1F2937"/>
        </w:rPr>
        <w:t xml:space="preserve">덴마크의 삼쇠섬(Samsø)은 1990년대 후반, 인구 감소와 고령화, 그리고 주요 산업인 도축장 폐쇄로 인한 실업 문제로 지역 소멸의 위기에 직면해 있었다. 이러한 절박한 상황에서 1997년 덴마크 정부가 추진한 '재생에너지 섬(Renewable Energy Island)' 공모 사업은 삼쇠섬이 새로운 경제적 활로를 모색하는 결정적인 계기가 되었다. 당시 삼쇠섬은 10년 이내에 섬의 모든 에너지를 재생에너지로 전환하겠다는 과감한 계획을 제시하며 프로젝트에 선정되었고, 이는 단순한 환경 보호 차원을 넘어 지역 경제를 재생시키기 위한 생존 전략으로 작동하기 시작했다.</w:t>
      </w:r>
    </w:p>
    <w:p>
      <w:pPr>
        <w:spacing w:before="200" w:after="90"/>
      </w:pPr>
      <w:r>
        <w:rPr>
          <w:b/>
          <w:sz w:val="23"/>
          <w:szCs w:val="23"/>
          <w:color w:val="2D6A4F"/>
        </w:rPr>
        <w:t xml:space="preserve">제도·거버넌스 구조와 주민 참여 메커니즘</w:t>
      </w:r>
    </w:p>
    <w:p>
      <w:pPr>
        <w:spacing w:before="0" w:after="130" w:line="288" w:lineRule="auto"/>
      </w:pPr>
      <w:r>
        <w:rPr>
          <w:sz w:val="21"/>
          <w:szCs w:val="21"/>
          <w:color w:val="1F2937"/>
        </w:rPr>
        <w:t xml:space="preserve">삼쇠섬 에너지 전환의 핵심은 '주민 참여'에 기반한 거버넌스 구축에 있다. 사업 초기, 주민들은 재생에너지 사업이 자신들의 삶과 무관하다는 인식을 가지고 있었으나, 프로젝트 관계자들은 거창한 기후위기 담론 대신 주민 개개인의 경제적 이익을 강조하는 설득 전략을 구사했다. 건축업자에게는 주택 단열 개선을 통한 일감을, 농민에게는 농업 부산물을 활용한 지역난방 연료 판매 수익을 제시하는 등 실리적인 접근이 주민들의 마음을 움직였다. 특히 주민들이 단순한 수혜자가 아닌 사업의 주체로 참여할 수 있도록, 풍력발전기 소유 구조를 농민과 개인이 직접 투자하는 방식으로 설계하여 약 450명의 주민이 협동조합 지분을 보유하는 구조를 정착시켰다.</w:t>
      </w:r>
    </w:p>
    <w:p>
      <w:pPr>
        <w:spacing w:before="0" w:after="90" w:line="282" w:lineRule="auto"/>
        <w:ind w:left="260"/>
      </w:pPr>
      <w:r>
        <w:rPr>
          <w:b/>
          <w:sz w:val="21"/>
          <w:szCs w:val="21"/>
          <w:color w:val="9A7B29"/>
        </w:rPr>
        <w:t xml:space="preserve">•  </w:t>
      </w:r>
      <w:r>
        <w:rPr>
          <w:sz w:val="21"/>
          <w:szCs w:val="21"/>
          <w:color w:val="1F2937"/>
        </w:rPr>
        <w:t xml:space="preserve">지역 맞춤형 설득: 농업, 어업, 관광업 등 마을별 주력 산업과 이해관계에 맞춘 사업 설계 및 소통.</w:t>
      </w:r>
    </w:p>
    <w:p>
      <w:pPr>
        <w:spacing w:before="0" w:after="90" w:line="282" w:lineRule="auto"/>
        <w:ind w:left="260"/>
      </w:pPr>
      <w:r>
        <w:rPr>
          <w:b/>
          <w:sz w:val="21"/>
          <w:szCs w:val="21"/>
          <w:color w:val="9A7B29"/>
        </w:rPr>
        <w:t xml:space="preserve">•  </w:t>
      </w:r>
      <w:r>
        <w:rPr>
          <w:sz w:val="21"/>
          <w:szCs w:val="21"/>
          <w:color w:val="1F2937"/>
        </w:rPr>
        <w:t xml:space="preserve">민주적 의사결정: 실무회의와 공개회의를 정례화하여 주민들이 사업의 설계부터 운영까지 전 과정에 참여하도록 보장.</w:t>
      </w:r>
    </w:p>
    <w:p>
      <w:pPr>
        <w:spacing w:before="0" w:after="90" w:line="282" w:lineRule="auto"/>
        <w:ind w:left="260"/>
      </w:pPr>
      <w:r>
        <w:rPr>
          <w:b/>
          <w:sz w:val="21"/>
          <w:szCs w:val="21"/>
          <w:color w:val="9A7B29"/>
        </w:rPr>
        <w:t xml:space="preserve">•  </w:t>
      </w:r>
      <w:r>
        <w:rPr>
          <w:sz w:val="21"/>
          <w:szCs w:val="21"/>
          <w:color w:val="1F2937"/>
        </w:rPr>
        <w:t xml:space="preserve">경제적 유인책: 석유 보일러를 대체하는 저렴한 지역난방 공급과 풍력발전 투자 수익 배분으로 실질적인 소득 증대 실현.</w:t>
      </w:r>
    </w:p>
    <w:p>
      <w:pPr>
        <w:spacing w:before="200" w:after="90"/>
      </w:pPr>
      <w:r>
        <w:rPr>
          <w:b/>
          <w:sz w:val="23"/>
          <w:szCs w:val="23"/>
          <w:color w:val="2D6A4F"/>
        </w:rPr>
        <w:t xml:space="preserve">작동 방식과 성과, 그리고 지속가능성을 향한 과제</w:t>
      </w:r>
    </w:p>
    <w:p>
      <w:pPr>
        <w:spacing w:before="0" w:after="130" w:line="288" w:lineRule="auto"/>
      </w:pPr>
      <w:r>
        <w:rPr>
          <w:sz w:val="21"/>
          <w:szCs w:val="21"/>
          <w:color w:val="1F2937"/>
        </w:rPr>
        <w:t xml:space="preserve">삼쇠섬의 에너지 시스템은 섬 내부의 자원을 순환시키는 방식으로 작동한다. 전력은 풍력발전기를 통해 생산하고, 난방은 짚, 목재 칩, 태양열을 활용한 4개의 지역난방 시설을 통해 공급한다. 이러한 순환 구조는 외부에서 석유를 수입하는 비용을 절감하고, 그 자금이 지역 내 업체와 농민에게 돌아가게 함으로써 지역 경제의 선순환을 이끌었다. 또한, 재생에너지 전환 과정에서 축적된 노하우는 교육 및 관광 산업으로 발전하여 외부 방문객을 유치하는 새로운 수익원이 되었다. 최근에는 2030년까지 화석연료 없는 섬을 목표로 하는 '삼쇠 2.0' 비전을 통해 100% 전기 선박인 '티르핑(Tyrfing)'호를 도입하는 등 혁신을 지속하고 있다.</w:t>
      </w:r>
    </w:p>
    <w:p>
      <w:pPr>
        <w:spacing w:before="0" w:after="130" w:line="288" w:lineRule="auto"/>
      </w:pPr>
      <w:r>
        <w:rPr>
          <w:sz w:val="21"/>
          <w:szCs w:val="21"/>
          <w:color w:val="1F2937"/>
        </w:rPr>
        <w:t xml:space="preserve">다만, 성공적인 모델에도 불구하고 도전 과제는 존재한다. 20년 이상 가동된 초기 시설들의 노후화에 따른 유지관리 비용 발생과 수명 연장, 교체 문제가 대두되고 있다. 또한, 초기 투자에 참여했던 주민들의 지분이 재매각되거나 소유 구조가 변화함에 따라, 외부 자본에 의존하지 않고 지역 공동체가 어떻게 시설의 소유권과 운영권을 차세대에게 전수할 것인가가 중요한 과제로 남아있다. 이는 재생에너지 협동조합이 단순한 설비 구축을 넘어, 지속 가능한 거버넌스를 어떻게 유지할 것인지에 대한 국제적인 시사점을 던져준다.</w:t>
      </w:r>
    </w:p>
    <w:p>
      <w:pPr>
        <w:spacing w:before="0" w:after="110" w:line="282" w:lineRule="auto"/>
      </w:pPr>
      <w:r>
        <w:rPr>
          <w:b/>
          <w:sz w:val="21"/>
          <w:szCs w:val="21"/>
          <w:color w:val="2D6A4F"/>
        </w:rPr>
        <w:t xml:space="preserve">국제적 함의  </w:t>
      </w:r>
      <w:r>
        <w:rPr>
          <w:sz w:val="21"/>
          <w:szCs w:val="21"/>
          <w:color w:val="1F2937"/>
        </w:rPr>
        <w:t xml:space="preserve">삼쇠섬 사례는 에너지 전환이 지역 소멸 위기를 극복하는 강력한 경제적 동력이 될 수 있음을 입증한다. 특히 주민이 직접 소유하고 운영하는 협동조합 방식은 지역의 자산이 외부로 유출되지 않고 지역 내에 축적되게 함으로써, 인구 감소와 산업 쇠퇴를 겪는 지역 사회가 재생에너지를 기반으로 경제적 자립을 도모할 수 있는 현실적인 경로를 제시한다. 이는 향후 지역 소멸 대응을 고민하는 세계 각지, 특히 농어촌 지역의 사회연대경제 모델에 중요한 비교 참조점이 된다.</w:t>
      </w:r>
    </w:p>
    <w:p>
      <w:pPr>
        <w:spacing w:before="260" w:after="110"/>
        <w:pBdr>
          <w:top w:val="single" w:sz="6" w:space="6" w:color="E5E7EB"/>
        </w:pBdr>
      </w:pPr>
      <w:r>
        <w:rPr>
          <w:b/>
          <w:sz w:val="28"/>
          <w:szCs w:val="28"/>
          <w:color w:val="1B4332"/>
        </w:rPr>
        <w:t xml:space="preserve">6. 해외 사례 비교와 공통 패턴</w:t>
      </w:r>
    </w:p>
    <w:p>
      <w:pPr>
        <w:spacing w:before="0" w:after="130" w:line="288" w:lineRule="auto"/>
      </w:pPr>
      <w:r>
        <w:rPr>
          <w:sz w:val="21"/>
          <w:szCs w:val="21"/>
          <w:color w:val="1F2937"/>
        </w:rPr>
        <w:t xml:space="preserve">해외의 사회연대경제 모델은 지역사회가 직면한 경제적 위기를 협동조합이라는 조직적 틀을 통해 어떻게 극복하는지를 보여주는 중요한 이정표다. 이탈리아 에밀리아로마냐(Emilia-Romagna)주와 덴마크의 삼쇠섬(Samsø)은 각각 산업 생태계의 규모화와 에너지 자립이라는 서로 다른 경로를 선택했으나, 그 기저에는 '공동체 자산의 축적'과 '주민 참여의 제도화'라는 공통된 메커니즘이 작동하고 있다. 두 사례는 단순한 시혜적 복지나 일회성 지원을 넘어, 지역의 자원을 순환시키고 주민을 경제 주체로 세움으로써 지역소멸의 위기를 지속가능한 성장으로 전환했다는 점에서 깊은 시사점을 제공한다.</w:t>
      </w:r>
    </w:p>
    <w:p>
      <w:pPr>
        <w:spacing w:before="200" w:after="90"/>
      </w:pPr>
      <w:r>
        <w:rPr>
          <w:b/>
          <w:sz w:val="23"/>
          <w:szCs w:val="23"/>
          <w:color w:val="2D6A4F"/>
        </w:rPr>
        <w:t xml:space="preserve">성공의 공통 패턴: 지역 자산의 내재화와 참여적 거버넌스</w:t>
      </w:r>
    </w:p>
    <w:p>
      <w:pPr>
        <w:spacing w:before="0" w:after="130" w:line="288" w:lineRule="auto"/>
      </w:pPr>
      <w:r>
        <w:rPr>
          <w:sz w:val="21"/>
          <w:szCs w:val="21"/>
          <w:color w:val="1F2937"/>
        </w:rPr>
        <w:t xml:space="preserve">에밀리아로마냐와 삼쇠섬의 성공은 지역 외부의 자본에 의존하기보다 지역 내부의 자원을 조직화하여 가치를 창출했다는 점에 있다. 에밀리아로마냐의 협동조합들은 컨소시엄을 통해 대규모 사업을 수주하고, 이익을 '분할 불가능한 법정 적립금'으로 비축하여 세대를 거쳐 지역사회에 자본이 쌓이도록 설계했다. 삼쇠섬 역시 외부에서 석유를 수입하던 비용을 지역난방과 풍력발전 시설의 수익으로 전환하여 농민과 지역 업체에 재분배하는 순환 구조를 구축했다. 이러한 방식은 공통적으로 다음과 같은 작동 원리를 공유한다.</w:t>
      </w:r>
    </w:p>
    <w:p>
      <w:pPr>
        <w:spacing w:before="0" w:after="90" w:line="282" w:lineRule="auto"/>
        <w:ind w:left="260"/>
      </w:pPr>
      <w:r>
        <w:rPr>
          <w:b/>
          <w:sz w:val="21"/>
          <w:szCs w:val="21"/>
          <w:color w:val="9A7B29"/>
        </w:rPr>
        <w:t xml:space="preserve">•  </w:t>
      </w:r>
      <w:r>
        <w:rPr>
          <w:sz w:val="21"/>
          <w:szCs w:val="21"/>
          <w:color w:val="1F2937"/>
        </w:rPr>
        <w:t xml:space="preserve">주민의 실질적 이익 중심 설득: 기후위기나 공익적 명분보다 일자리 창출, 에너지 비용 절감, 부가 수익 배분 등 주민 개개인의 삶을 개선하는 구체적 유인책을 우선했다.</w:t>
      </w:r>
    </w:p>
    <w:p>
      <w:pPr>
        <w:spacing w:before="0" w:after="90" w:line="282" w:lineRule="auto"/>
        <w:ind w:left="260"/>
      </w:pPr>
      <w:r>
        <w:rPr>
          <w:b/>
          <w:sz w:val="21"/>
          <w:szCs w:val="21"/>
          <w:color w:val="9A7B29"/>
        </w:rPr>
        <w:t xml:space="preserve">•  </w:t>
      </w:r>
      <w:r>
        <w:rPr>
          <w:sz w:val="21"/>
          <w:szCs w:val="21"/>
          <w:color w:val="1F2937"/>
        </w:rPr>
        <w:t xml:space="preserve">소유 구조의 다변화와 참여: 풍력발전기의 지분을 주민과 협동조합이 직접 소유하게 함으로써 주민을 단순한 민원인이 아닌 사업의 주체이자 투자자로 격상시켰다.</w:t>
      </w:r>
    </w:p>
    <w:p>
      <w:pPr>
        <w:spacing w:before="0" w:after="90" w:line="282" w:lineRule="auto"/>
        <w:ind w:left="260"/>
      </w:pPr>
      <w:r>
        <w:rPr>
          <w:b/>
          <w:sz w:val="21"/>
          <w:szCs w:val="21"/>
          <w:color w:val="9A7B29"/>
        </w:rPr>
        <w:t xml:space="preserve">•  </w:t>
      </w:r>
      <w:r>
        <w:rPr>
          <w:sz w:val="21"/>
          <w:szCs w:val="21"/>
          <w:color w:val="1F2937"/>
        </w:rPr>
        <w:t xml:space="preserve">사회적 안전망과 경제의 결합: 이탈리아의 사회적 협동조합(A형·B형)처럼 돌봄 서비스와 취약계층 고용을 경제 활동의 핵심 영역으로 편입시켜 공공 서비스의 사각지대를 메우고 사회적 통합을 달성했다.</w:t>
      </w:r>
    </w:p>
    <w:p>
      <w:pPr>
        <w:spacing w:before="200" w:after="90"/>
      </w:pPr>
      <w:r>
        <w:rPr>
          <w:b/>
          <w:sz w:val="23"/>
          <w:szCs w:val="23"/>
          <w:color w:val="2D6A4F"/>
        </w:rPr>
        <w:t xml:space="preserve">차이점과 직면한 한계: 노후화와 세대교체의 과제</w:t>
      </w:r>
    </w:p>
    <w:p>
      <w:pPr>
        <w:spacing w:before="0" w:after="130" w:line="288" w:lineRule="auto"/>
      </w:pPr>
      <w:r>
        <w:rPr>
          <w:sz w:val="21"/>
          <w:szCs w:val="21"/>
          <w:color w:val="1F2937"/>
        </w:rPr>
        <w:t xml:space="preserve">두 모델은 성공적인 정착 이후 공통으로 '유지관리와 지속가능성'이라는 새로운 단계의 도전에 직면해 있다. 삼쇠섬의 경우, 20년 전 구축된 에너지 설비의 수명이 다하면서 노후 발전기 교체와 재투자라는 난관에 봉착했다. 이는 초기 사업 추진보다 더 복잡한 인허가 절차와 주민 동의, 그리고 막대한 재원을 필요로 한다. 또한 소유 지분이 재매각되거나 외부 자본이 유입되면서 초기 공동체 정신이 희석될 위험도 존재한다. 반면 에밀리아로마냐는 거대한 사회연대경제 생태계를 구축했으나, 이를 다음 세대가 어떻게 계승하고 발전시킬 것인지에 대한 세대교체 문제가 핵심 과제로 떠오르고 있다.</w:t>
      </w:r>
    </w:p>
    <w:p>
      <w:pPr>
        <w:spacing w:before="0" w:after="110" w:line="282" w:lineRule="auto"/>
      </w:pPr>
      <w:r>
        <w:rPr>
          <w:b/>
          <w:sz w:val="21"/>
          <w:szCs w:val="21"/>
          <w:color w:val="2D6A4F"/>
        </w:rPr>
        <w:t xml:space="preserve">핵심  </w:t>
      </w:r>
      <w:r>
        <w:rPr>
          <w:sz w:val="21"/>
          <w:szCs w:val="21"/>
          <w:color w:val="1F2937"/>
        </w:rPr>
        <w:t xml:space="preserve">해외 성공 사례들은 협동조합이 단순한 사업체를 넘어 지역의 자산과 가치를 보존하는 '플랫폼'으로 기능할 때 지역 경제의 회복탄력성이 극대화됨을 보여준다. 다만, 초기 성공에 안주하지 않고 시설의 노후화, 소유 구조의 변화, 세대교체 등 변화하는 환경에 맞춘 거버넌스의 지속적인 재설계가 필수적이다.</w:t>
      </w:r>
    </w:p>
    <w:p>
      <w:pPr>
        <w:spacing w:before="260" w:after="110"/>
        <w:pBdr>
          <w:top w:val="single" w:sz="6" w:space="6" w:color="E5E7EB"/>
        </w:pBdr>
      </w:pPr>
      <w:r>
        <w:rPr>
          <w:b/>
          <w:sz w:val="28"/>
          <w:szCs w:val="28"/>
          <w:color w:val="1B4332"/>
        </w:rPr>
        <w:t xml:space="preserve">7. 시사점과 함의</w:t>
      </w:r>
    </w:p>
    <w:p>
      <w:pPr>
        <w:spacing w:before="0" w:after="130" w:line="288" w:lineRule="auto"/>
      </w:pPr>
      <w:r>
        <w:rPr>
          <w:sz w:val="21"/>
          <w:szCs w:val="21"/>
          <w:color w:val="1F2937"/>
        </w:rPr>
        <w:t xml:space="preserve">해외 사회연대경제 모델, 특히 이탈리아 에밀리아로마냐(Emilia-Romagna)주와 덴마크 삼쇠(Samso)섬의 사례는 협동조합이 단순한 경제적 결사체를 넘어 지역사회의 고용 안정, 에너지 자립, 돌봄 안전망을 구축하는 핵심 동력임을 입증한다. 이들 사례의 공통점은 외부 자본에 의존하기보다 지역 내부의 자원을 조직화하여 공동체 자산을 축적하고, 이를 다시 지역사회에 재투자하는 선순환 구조를 확립했다는 점이다. 에밀리아로마냐주는 지역내총생산(GRDP)의 약 40%를 협동조합이 창출할 만큼 규모화된 생태계를 갖추고 있으며, 삼쇠섬은 기후 위기와 지역 소멸이라는 절박한 상황에서 주민 주도의 재생에너지 전환을 통해 경제적 활로를 모색했다. 이러한 해외 모델들은 협동조합이 지역 경제의 체질을 개선하고 지속 가능한 발전 모델을 제시할 수 있음을 시사하며, 한국 또한 지역사회 중심의 사회연대경제 생태계 조성을 위해 이러한 해외 사례를 참조하여 정책적 토대를 마련할 필요가 있다.</w:t>
      </w:r>
    </w:p>
    <w:p>
      <w:pPr>
        <w:spacing w:before="200" w:after="90"/>
      </w:pPr>
      <w:r>
        <w:rPr>
          <w:b/>
          <w:sz w:val="23"/>
          <w:szCs w:val="23"/>
          <w:color w:val="2D6A4F"/>
        </w:rPr>
        <w:t xml:space="preserve">제도적 기반과 규모화 전략: 협동조합의 경제적 역량 강화</w:t>
      </w:r>
    </w:p>
    <w:p>
      <w:pPr>
        <w:spacing w:before="0" w:after="130" w:line="288" w:lineRule="auto"/>
      </w:pPr>
      <w:r>
        <w:rPr>
          <w:sz w:val="21"/>
          <w:szCs w:val="21"/>
          <w:color w:val="1F2937"/>
        </w:rPr>
        <w:t xml:space="preserve">에밀리아로마냐주의 성공은 개별 협동조합의 한계를 극복하기 위한 '규모화' 전략에서 기인한다. 이들은 각개전투 방식에서 벗어나 컨소시엄을 구성하여 대규모 사업을 수주하고, 상장 주식회사를 자회사로 두는 등 시장 경쟁력을 확보했다. 특히 주목할 점은 '분할 불가능한 법정 적립금' 제도다. 조합이 해산하더라도 조합원 개인이 자산을 사유화하지 못하고 지역연대기금으로 귀속되도록 설계하여, 세대를 거듭할수록 지역사회 내에 자본이 두텁게 축적되는 구조를 만들었다. 이는 단기적 이익 배분에 그치지 않고 공동체 자산을 미래 세대를 위한 투자로 전환하는 메커니즘으로 작동한다. 반면, 이러한 성공 모델도 시설의 노후화와 소유 구조의 변화라는 도전에 직면해 있다. 삼쇠섬의 사례에서 보듯, 초기 투자 주체였던 주민들이 고령화되거나 외부 자본이 유입될 경우 협동조합 특유의 의사결정 구조와 공동체적 가치가 훼손될 위험이 있다. 따라서 제도적 지원은 단순한 자금 투입을 넘어, 지속 가능한 유지관리 시스템과 차세대 리더십 양성을 포함하는 방향으로 진화해야 한다.</w:t>
      </w:r>
    </w:p>
    <w:p>
      <w:pPr>
        <w:spacing w:before="0" w:after="90" w:line="282" w:lineRule="auto"/>
        <w:ind w:left="260"/>
      </w:pPr>
      <w:r>
        <w:rPr>
          <w:b/>
          <w:sz w:val="21"/>
          <w:szCs w:val="21"/>
          <w:color w:val="9A7B29"/>
        </w:rPr>
        <w:t xml:space="preserve">•  </w:t>
      </w:r>
      <w:r>
        <w:rPr>
          <w:sz w:val="21"/>
          <w:szCs w:val="21"/>
          <w:color w:val="1F2937"/>
        </w:rPr>
        <w:t xml:space="preserve">한계와 과제: 시설 노후화에 따른 재투자 비용 및 외부 자본 의존도 상승에 대한 대응 필요</w:t>
      </w:r>
    </w:p>
    <w:p>
      <w:pPr>
        <w:spacing w:before="200" w:after="90"/>
      </w:pPr>
      <w:r>
        <w:rPr>
          <w:b/>
          <w:sz w:val="23"/>
          <w:szCs w:val="23"/>
          <w:color w:val="2D6A4F"/>
        </w:rPr>
        <w:t xml:space="preserve">사회적 안전망으로서의 협동조합: 돌봄과 에너지의 지역화</w:t>
      </w:r>
    </w:p>
    <w:p>
      <w:pPr>
        <w:spacing w:before="0" w:after="130" w:line="288" w:lineRule="auto"/>
      </w:pPr>
      <w:r>
        <w:rPr>
          <w:sz w:val="21"/>
          <w:szCs w:val="21"/>
          <w:color w:val="1F2937"/>
        </w:rPr>
        <w:t xml:space="preserve">협동조합은 공공 서비스의 사각지대를 메우는 실질적인 안전망 역할을 수행한다. 이탈리아의 사회적 협동조합은 A형과 B형으로 구분되어 운영되는데, A형은 방문 간호, 노인 돌봄 등 복지 서비스를 제공하고, B형은 장애인과 장기 실업자 등 취약계층에게 정당한 일자리를 제공한다. 이 과정에서 서비스 제공자와 수혜자가 모두 조합원으로 참여함으로써 시혜적 복지가 아닌 상호 호혜적인 정서적 지지망을 형성한다. 또한 삼쇠섬의 에너지 전환은 단순한 환경 정책을 넘어 지역 소멸 위기를 돌파하는 생존 전략으로 작동했다. 주민들은 지역 난방과 풍력 발전 사업에 직접 투자하고 수익을 공유함으로써, 에너지 생산의 주체로 거듭났다. 이러한 방식은 주민 설득 과정에서 거창한 공익성보다 '내 삶의 구체적인 이익'을 강조하는 실용적 접근을 취함으로써 동력을 확보했다. 이는 지역 경제가 외부 에너지 수입에 지불하던 비용을 지역 내부의 일자리와 소득으로 전환하는 경제적 순환을 가능케 했다.</w:t>
      </w:r>
    </w:p>
    <w:p>
      <w:pPr>
        <w:spacing w:before="0" w:after="110" w:line="282" w:lineRule="auto"/>
      </w:pPr>
      <w:r>
        <w:rPr>
          <w:b/>
          <w:sz w:val="21"/>
          <w:szCs w:val="21"/>
          <w:color w:val="2D6A4F"/>
        </w:rPr>
        <w:t xml:space="preserve">핵심  </w:t>
      </w:r>
      <w:r>
        <w:rPr>
          <w:sz w:val="21"/>
          <w:szCs w:val="21"/>
          <w:color w:val="1F2937"/>
        </w:rPr>
        <w:t xml:space="preserve">해외 사례는 협동조합이 단순한 경제 조직을 넘어, 지역 자원을 조직화하고 사회적 가치를 창출하는 통합적 플랫폼임을 보여준다. 한국의 경우, 이러한 해외 모델의 제도적 설계와 주민 참여 방식을 참조하여 지역별 특성에 맞는 사회연대경제 생태계 구축을 위한 정책적 노력이 필요하다.</w:t>
      </w:r>
    </w:p>
    <w:p>
      <w:pPr>
        <w:spacing w:before="260" w:after="110"/>
        <w:pBdr>
          <w:top w:val="single" w:sz="6" w:space="6" w:color="E5E7EB"/>
        </w:pBdr>
      </w:pPr>
      <w:r>
        <w:rPr>
          <w:b/>
          <w:sz w:val="28"/>
          <w:szCs w:val="28"/>
          <w:color w:val="1B4332"/>
        </w:rPr>
        <w:t xml:space="preserve">8. 결론과 향후 관전점</w:t>
      </w:r>
    </w:p>
    <w:p>
      <w:pPr>
        <w:spacing w:before="0" w:after="130" w:line="288" w:lineRule="auto"/>
      </w:pPr>
      <w:r>
        <w:rPr>
          <w:sz w:val="21"/>
          <w:szCs w:val="21"/>
          <w:color w:val="1F2937"/>
        </w:rPr>
        <w:t xml:space="preserve">지금까지 살펴본 이탈리아 에밀리아로마냐(Emilia-Romagna)주의 사회연대경제 생태계와 덴마크 삼쇠(Samso)섬의 에너지 전환 사례는 협동조합이 단순한 경제적 조직을 넘어 지역사회의 지속가능성을 담보하는 핵심 동력임을 입증한다. 에밀리아로마냐주는 협동조합 간 컨소시엄 구성과 '분할 불가능한 법정 적립금' 제도를 통해 자본의 지역 내 축적을 실현하고, 돌봄과 노동 소외계층의 자립을 돕는 사회적 협동조합의 선순환 구조를 구축했다. 삼쇠섬은 기후위기와 지역소멸이라는 이중고 속에서 주민 주도의 재생에너지 사업을 통해 일자리를 창출하고, 에너지 자립을 넘어 공동체 경제의 회복력을 증명해냈다. 이들 사례는 협동조합이 공공의 손길이 닿지 않는 사각지대를 메우고, 지역 주민의 삶을 실질적으로 개선하는 '생활 밀착형 경제'로 작동할 때 가장 강력한 힘을 발휘한다는 점을 시사한다.</w:t>
      </w:r>
    </w:p>
    <w:p>
      <w:pPr>
        <w:spacing w:before="200" w:after="90"/>
      </w:pPr>
      <w:r>
        <w:rPr>
          <w:b/>
          <w:sz w:val="23"/>
          <w:szCs w:val="23"/>
          <w:color w:val="2D6A4F"/>
        </w:rPr>
        <w:t xml:space="preserve">해외 사례가 제시하는 지속가능성의 핵심 과제</w:t>
      </w:r>
    </w:p>
    <w:p>
      <w:pPr>
        <w:spacing w:before="0" w:after="130" w:line="288" w:lineRule="auto"/>
      </w:pPr>
      <w:r>
        <w:rPr>
          <w:sz w:val="21"/>
          <w:szCs w:val="21"/>
          <w:color w:val="1F2937"/>
        </w:rPr>
        <w:t xml:space="preserve">해외의 성공적인 사회연대경제 모델들은 공통적으로 초기 성공 이후 '유지관리의 벽'과 '세대교체'라는 과제에 직면해 있다. 삼쇠섬의 사례에서 보듯, 20년 이상 가동된 풍력발전기와 지역난방 시설의 노후화는 단순한 보수를 넘어 새로운 기술 도입, 인허가 재검토, 그리고 비용 분담이라는 복잡한 의사결정을 요구한다. 특히 초기 투자에 참여했던 주민 세대가 고령화됨에 따라, 협동조합의 소유 구조가 외부 자본에 잠식되지 않고 다음 세대로 어떻게 안정적으로 이전될 것인지가 향후 생존의 관건이다. 또한 에밀리아로마냐주의 경우처럼 거대 협동조합으로 성장했을 때 발생하는 관료화와 민주적 의사결정의 약화 가능성 역시 지속적으로 감시하고 보완해야 할 지점이다.</w:t>
      </w:r>
    </w:p>
    <w:p>
      <w:pPr>
        <w:spacing w:before="0" w:after="90" w:line="282" w:lineRule="auto"/>
        <w:ind w:left="260"/>
      </w:pPr>
      <w:r>
        <w:rPr>
          <w:b/>
          <w:sz w:val="21"/>
          <w:szCs w:val="21"/>
          <w:color w:val="9A7B29"/>
        </w:rPr>
        <w:t xml:space="preserve">•  </w:t>
      </w:r>
      <w:r>
        <w:rPr>
          <w:sz w:val="21"/>
          <w:szCs w:val="21"/>
          <w:color w:val="1F2937"/>
        </w:rPr>
        <w:t xml:space="preserve">조직의 규모화 과정에서 발생하는 민주적 통제와 효율성 간의 균형 유지</w:t>
      </w:r>
    </w:p>
    <w:p>
      <w:pPr>
        <w:spacing w:before="200" w:after="90"/>
      </w:pPr>
      <w:r>
        <w:rPr>
          <w:b/>
          <w:sz w:val="23"/>
          <w:szCs w:val="23"/>
          <w:color w:val="2D6A4F"/>
        </w:rPr>
        <w:t xml:space="preserve">향후 관전점: 무엇을 확인해야 하는가</w:t>
      </w:r>
    </w:p>
    <w:p>
      <w:pPr>
        <w:spacing w:before="0" w:after="130" w:line="288" w:lineRule="auto"/>
      </w:pPr>
      <w:r>
        <w:rPr>
          <w:sz w:val="21"/>
          <w:szCs w:val="21"/>
          <w:color w:val="1F2937"/>
        </w:rPr>
        <w:t xml:space="preserve">앞으로 우리가 주목해야 할 지점은 이러한 사회연대경제 모델이 외부의 환경 변화에 얼마나 유연하게 대응하는가이다. 첫째, 디지털 전환과 인공지능 등 신기술이 협동조합의 생산성과 서비스 효율성에 어떻게 접목되는지 확인해야 한다. 둘째, 기후변화 대응을 위한 '삼쇠 2.0'과 같은 지역 단위의 탄소중립 노력이 단순한 에너지 생산을 넘어 어떻게 지역 내 산업 생태계 전반의 저탄소 전환으로 확산되는지 지켜볼 필요가 있다. 셋째, 이주 어선 노동자의 인권 문제와 같이 글로벌 공급망 내에서 발생하는 착취 구조를 협동조합적 연대가 어떻게 해결할 수 있을지 그 실천적 대안을 검증해야 한다. 특히 수협과 같은 전통적 협동조합이 정부 위탁 사업을 수행할 때 발생하는 다단계 관리 구조의 불공정성을 개선하고, 현장 노동자의 권익을 보호하는 방향으로 제도를 혁신하는 과정은 향후 사회연대경제의 도덕적 정당성을 가늠하는 중요한 척도가 될 것이다.</w:t>
      </w:r>
    </w:p>
    <w:p>
      <w:pPr>
        <w:spacing w:before="0" w:after="110" w:line="282" w:lineRule="auto"/>
      </w:pPr>
      <w:r>
        <w:rPr>
          <w:b/>
          <w:sz w:val="21"/>
          <w:szCs w:val="21"/>
          <w:color w:val="2D6A4F"/>
        </w:rPr>
        <w:t xml:space="preserve">핵심  </w:t>
      </w:r>
      <w:r>
        <w:rPr>
          <w:sz w:val="21"/>
          <w:szCs w:val="21"/>
          <w:color w:val="1F2937"/>
        </w:rPr>
        <w:t xml:space="preserve">협동조합의 성공은 단순히 경제적 성과를 넘어, 지역 내 자본의 순환 구조를 만들고 세대 간 지속가능성을 담보하는 제도적 장치와 주민 참여의 민주적 토양을 어떻게 결합하느냐에 달려 있다. 향후 관전점은 기술적 노후화에 대한 대응력, 글로벌 공급망 내 인권 보호 역량, 그리고 관료화된 조직의 민주적 혁신 여부가 될 것이다.</w:t>
      </w:r>
    </w:p>
    <w:p>
      <w:pPr>
        <w:spacing w:before="260" w:after="110"/>
        <w:pBdr>
          <w:top w:val="single" w:sz="6" w:space="6" w:color="E5E7EB"/>
        </w:pBdr>
      </w:pPr>
      <w:r>
        <w:rPr>
          <w:b/>
          <w:sz w:val="28"/>
          <w:szCs w:val="28"/>
          <w:color w:val="1B4332"/>
        </w:rPr>
        <w:t xml:space="preserve">참고자료</w:t>
      </w:r>
    </w:p>
    <w:p>
      <w:pPr>
        <w:spacing w:before="0" w:after="110" w:line="282" w:lineRule="auto"/>
      </w:pPr>
      <w:r>
        <w:rPr>
          <w:b/>
          <w:sz w:val="21"/>
          <w:szCs w:val="21"/>
          <w:color w:val="2D6A4F"/>
        </w:rPr>
        <w:t xml:space="preserve">1.  </w:t>
      </w:r>
      <w:r>
        <w:rPr>
          <w:sz w:val="21"/>
          <w:szCs w:val="21"/>
          <w:color w:val="1F2937"/>
        </w:rPr>
        <w:t xml:space="preserve">충남도, 이탈리아 '협동조합 본고장'과 사회연대경제 협력 시동 (ajunews.com, 2026. 08. 29.)</w:t>
      </w:r>
    </w:p>
    <w:p>
      <w:pPr>
        <w:spacing w:before="0" w:after="90" w:line="270" w:lineRule="auto"/>
      </w:pPr>
      <w:r>
        <w:rPr>
          <w:sz w:val="17"/>
          <w:szCs w:val="17"/>
          <w:color w:val="6B7280"/>
        </w:rPr>
        <w:t xml:space="preserve">https://www.ajunews.com/view/20260829095553951</w:t>
      </w:r>
    </w:p>
    <w:p>
      <w:pPr>
        <w:spacing w:before="0" w:after="110" w:line="282" w:lineRule="auto"/>
      </w:pPr>
      <w:r>
        <w:rPr>
          <w:b/>
          <w:sz w:val="21"/>
          <w:szCs w:val="21"/>
          <w:color w:val="2D6A4F"/>
        </w:rPr>
        <w:t xml:space="preserve">2.  </w:t>
      </w:r>
      <w:r>
        <w:rPr>
          <w:sz w:val="21"/>
          <w:szCs w:val="21"/>
          <w:color w:val="1F2937"/>
        </w:rPr>
        <w:t xml:space="preserve">[나눔 트렌드] 아름다운재단, ‘뷰티풀 커넥트’ 협력 경험 공개…‘대한민국 사회적가치 페스타’ 참가 外 (베이비뉴스, 2026. 09. 17.)</w:t>
      </w:r>
    </w:p>
    <w:p>
      <w:pPr>
        <w:spacing w:before="0" w:after="90" w:line="270" w:lineRule="auto"/>
      </w:pPr>
      <w:r>
        <w:rPr>
          <w:sz w:val="17"/>
          <w:szCs w:val="17"/>
          <w:color w:val="6B7280"/>
        </w:rPr>
        <w:t xml:space="preserve">http://v.daum.net/v/20260916134120796</w:t>
      </w:r>
    </w:p>
    <w:p>
      <w:pPr>
        <w:spacing w:before="0" w:after="110" w:line="282" w:lineRule="auto"/>
      </w:pPr>
      <w:r>
        <w:rPr>
          <w:b/>
          <w:sz w:val="21"/>
          <w:szCs w:val="21"/>
          <w:color w:val="2D6A4F"/>
        </w:rPr>
        <w:t xml:space="preserve">3.  </w:t>
      </w:r>
      <w:r>
        <w:rPr>
          <w:sz w:val="21"/>
          <w:szCs w:val="21"/>
          <w:color w:val="1F2937"/>
        </w:rPr>
        <w:t xml:space="preserve">'공동체'를 축적하다…에밀리아로마냐州의 '연대 경제' (노컷뉴스, 2026. 09. 17.)</w:t>
      </w:r>
    </w:p>
    <w:p>
      <w:pPr>
        <w:spacing w:before="0" w:after="90" w:line="270" w:lineRule="auto"/>
      </w:pPr>
      <w:r>
        <w:rPr>
          <w:sz w:val="17"/>
          <w:szCs w:val="17"/>
          <w:color w:val="6B7280"/>
        </w:rPr>
        <w:t xml:space="preserve">http://v.daum.net/v/20260911050601706</w:t>
      </w:r>
    </w:p>
    <w:p>
      <w:pPr>
        <w:spacing w:before="0" w:after="110" w:line="282" w:lineRule="auto"/>
      </w:pPr>
      <w:r>
        <w:rPr>
          <w:b/>
          <w:sz w:val="21"/>
          <w:szCs w:val="21"/>
          <w:color w:val="2D6A4F"/>
        </w:rPr>
        <w:t xml:space="preserve">4.  </w:t>
      </w:r>
      <w:r>
        <w:rPr>
          <w:sz w:val="21"/>
          <w:szCs w:val="21"/>
          <w:color w:val="1F2937"/>
        </w:rPr>
        <w:t xml:space="preserve">강호동 회장, '국제협동조합농업기구' 회장 연임…"지속가능한 농업&amp;#183;농촌 미래 열 것" (msn.com, 2026. 09. 15.)</w:t>
      </w:r>
    </w:p>
    <w:p>
      <w:pPr>
        <w:spacing w:before="0" w:after="90" w:line="270" w:lineRule="auto"/>
      </w:pPr>
      <w:r>
        <w:rPr>
          <w:sz w:val="17"/>
          <w:szCs w:val="17"/>
          <w:color w:val="6B7280"/>
        </w:rPr>
        <w:t xml:space="preserve">https://www.msn.com/ko-kr/news/news/%EA%B0%95%ED%98%B8%EB%8F%99-%ED%9A%8C%EC%9E%A5-%EA%B5%AD%EC%A0%9C%ED%98%91%EB%8F%99%EC%A1%B0%ED%95%A9%EB%86%8D%EC%97%85%EA%B8%B0%EA%B5%AC-%ED%9A%8C%EC%9E%A5-%EC%97%B0%EC%9E%84-%EC%A7%80%EC%86%8D%EA%B0%80%EB%8A%A5%ED%95%9C-%EB%86%8D%EC%97%85-%EB%86%8D%EC%B4%8C-%EB%AF%B8%EB%9E%98-%EC%97%B4-%EA%B2%83/ar-AA2cdE3c</w:t>
      </w:r>
    </w:p>
    <w:p>
      <w:pPr>
        <w:spacing w:before="0" w:after="110" w:line="282" w:lineRule="auto"/>
      </w:pPr>
      <w:r>
        <w:rPr>
          <w:b/>
          <w:sz w:val="21"/>
          <w:szCs w:val="21"/>
          <w:color w:val="2D6A4F"/>
        </w:rPr>
        <w:t xml:space="preserve">5.  </w:t>
      </w:r>
      <w:r>
        <w:rPr>
          <w:sz w:val="21"/>
          <w:szCs w:val="21"/>
          <w:color w:val="1F2937"/>
        </w:rPr>
        <w:t xml:space="preserve">"협동조합, 해외진출 지렛대 활용"…전략 설명회 (newsis.com, 2026. 05. 14.)</w:t>
      </w:r>
    </w:p>
    <w:p>
      <w:pPr>
        <w:spacing w:before="0" w:after="90" w:line="270" w:lineRule="auto"/>
      </w:pPr>
      <w:r>
        <w:rPr>
          <w:sz w:val="17"/>
          <w:szCs w:val="17"/>
          <w:color w:val="6B7280"/>
        </w:rPr>
        <w:t xml:space="preserve">https://www.newsis.com/view/NISX20260514_0003629650</w:t>
      </w:r>
    </w:p>
    <w:p>
      <w:pPr>
        <w:spacing w:before="0" w:after="110" w:line="282" w:lineRule="auto"/>
      </w:pPr>
      <w:r>
        <w:rPr>
          <w:b/>
          <w:sz w:val="21"/>
          <w:szCs w:val="21"/>
          <w:color w:val="2D6A4F"/>
        </w:rPr>
        <w:t xml:space="preserve">6.  </w:t>
      </w:r>
      <w:r>
        <w:rPr>
          <w:sz w:val="21"/>
          <w:szCs w:val="21"/>
          <w:color w:val="1F2937"/>
        </w:rPr>
        <w:t xml:space="preserve">[똑똑한유통] 쿠팡, 현대홈쇼핑, 이랜드재단, BGF리테일, 에이피알, 롯데백화점 (에너지경제, 2026. 09. 17.)</w:t>
      </w:r>
    </w:p>
    <w:p>
      <w:pPr>
        <w:spacing w:before="0" w:after="90" w:line="270" w:lineRule="auto"/>
      </w:pPr>
      <w:r>
        <w:rPr>
          <w:sz w:val="17"/>
          <w:szCs w:val="17"/>
          <w:color w:val="6B7280"/>
        </w:rPr>
        <w:t xml:space="preserve">http://v.daum.net/v/20260913103003493</w:t>
      </w:r>
    </w:p>
    <w:p>
      <w:pPr>
        <w:spacing w:before="0" w:after="110" w:line="282" w:lineRule="auto"/>
      </w:pPr>
      <w:r>
        <w:rPr>
          <w:b/>
          <w:sz w:val="21"/>
          <w:szCs w:val="21"/>
          <w:color w:val="2D6A4F"/>
        </w:rPr>
        <w:t xml:space="preserve">7.  </w:t>
      </w:r>
      <w:r>
        <w:rPr>
          <w:sz w:val="21"/>
          <w:szCs w:val="21"/>
          <w:color w:val="1F2937"/>
        </w:rPr>
        <w:t xml:space="preserve">내년 출판 예산 645억 ‘역대 최대’…청년문화예술패스 34살까지 확대 (한겨레, 2026. 09. 17.)</w:t>
      </w:r>
    </w:p>
    <w:p>
      <w:pPr>
        <w:spacing w:before="0" w:after="90" w:line="270" w:lineRule="auto"/>
      </w:pPr>
      <w:r>
        <w:rPr>
          <w:sz w:val="17"/>
          <w:szCs w:val="17"/>
          <w:color w:val="6B7280"/>
        </w:rPr>
        <w:t xml:space="preserve">http://v.daum.net/v/20260916174128623</w:t>
      </w:r>
    </w:p>
    <w:p>
      <w:pPr>
        <w:spacing w:before="0" w:after="110" w:line="282" w:lineRule="auto"/>
      </w:pPr>
      <w:r>
        <w:rPr>
          <w:b/>
          <w:sz w:val="21"/>
          <w:szCs w:val="21"/>
          <w:color w:val="2D6A4F"/>
        </w:rPr>
        <w:t xml:space="preserve">8.  </w:t>
      </w:r>
      <w:r>
        <w:rPr>
          <w:sz w:val="21"/>
          <w:szCs w:val="21"/>
          <w:color w:val="1F2937"/>
        </w:rPr>
        <w:t xml:space="preserve">창원시, ‘스마트 그린에너지 조선해양 수출상담회’ 개최 (브릿지경제, 2026. 09. 17.)</w:t>
      </w:r>
    </w:p>
    <w:p>
      <w:pPr>
        <w:spacing w:before="0" w:after="90" w:line="270" w:lineRule="auto"/>
      </w:pPr>
      <w:r>
        <w:rPr>
          <w:sz w:val="17"/>
          <w:szCs w:val="17"/>
          <w:color w:val="6B7280"/>
        </w:rPr>
        <w:t xml:space="preserve">http://v.daum.net/v/20260916154300343</w:t>
      </w:r>
    </w:p>
    <w:p>
      <w:pPr>
        <w:spacing w:before="0" w:after="110" w:line="282" w:lineRule="auto"/>
      </w:pPr>
      <w:r>
        <w:rPr>
          <w:b/>
          <w:sz w:val="21"/>
          <w:szCs w:val="21"/>
          <w:color w:val="2D6A4F"/>
        </w:rPr>
        <w:t xml:space="preserve">9.  </w:t>
      </w:r>
      <w:r>
        <w:rPr>
          <w:sz w:val="21"/>
          <w:szCs w:val="21"/>
          <w:color w:val="1F2937"/>
        </w:rPr>
        <w:t xml:space="preserve">신협, 네팔 대홍수 피해 복구에 5만 달러 긴급 지원 (헤럴드경제, 2026. 09. 17.)</w:t>
      </w:r>
    </w:p>
    <w:p>
      <w:pPr>
        <w:spacing w:before="0" w:after="90" w:line="270" w:lineRule="auto"/>
      </w:pPr>
      <w:r>
        <w:rPr>
          <w:sz w:val="17"/>
          <w:szCs w:val="17"/>
          <w:color w:val="6B7280"/>
        </w:rPr>
        <w:t xml:space="preserve">http://v.daum.net/v/20260916100512855</w:t>
      </w:r>
    </w:p>
    <w:p>
      <w:pPr>
        <w:spacing w:before="0" w:after="110" w:line="282" w:lineRule="auto"/>
      </w:pPr>
      <w:r>
        <w:rPr>
          <w:b/>
          <w:sz w:val="21"/>
          <w:szCs w:val="21"/>
          <w:color w:val="2D6A4F"/>
        </w:rPr>
        <w:t xml:space="preserve">10.  </w:t>
      </w:r>
      <w:r>
        <w:rPr>
          <w:sz w:val="21"/>
          <w:szCs w:val="21"/>
          <w:color w:val="1F2937"/>
        </w:rPr>
        <w:t xml:space="preserve">소멸위기 섬 살린 ‘바람의 기적’…녹색 전환 가속 (광주매일신문, 2026. 09. 17.)</w:t>
      </w:r>
    </w:p>
    <w:p>
      <w:pPr>
        <w:spacing w:before="0" w:after="90" w:line="270" w:lineRule="auto"/>
      </w:pPr>
      <w:r>
        <w:rPr>
          <w:sz w:val="17"/>
          <w:szCs w:val="17"/>
          <w:color w:val="6B7280"/>
        </w:rPr>
        <w:t xml:space="preserve">http://v.daum.net/v/20260915202002606</w:t>
      </w:r>
    </w:p>
    <w:p>
      <w:pPr>
        <w:spacing w:before="0" w:after="90" w:line="270" w:lineRule="auto"/>
      </w:pPr>
      <w:r>
        <w:rPr>
          <w:sz w:val="17"/>
          <w:szCs w:val="17"/>
          <w:color w:val="6B7280"/>
        </w:rPr>
        <w:t xml:space="preserve">※ 인용 원문의 저작권은 각 매체에 있으며, 전체 내용은 위 링크에서 확인할 수 있습니다.</w:t>
      </w:r>
    </w:p>
    <w:p>
      <w:pPr>
        <w:spacing w:before="240" w:after="60"/>
        <w:pBdr>
          <w:top w:val="single" w:sz="6" w:space="6" w:color="9A7B29"/>
        </w:pBdr>
      </w:pPr>
    </w:p>
    <w:p>
      <w:pPr>
        <w:spacing w:before="0" w:after="40"/>
      </w:pPr>
      <w:r>
        <w:rPr>
          <w:b/>
          <w:sz w:val="19"/>
          <w:szCs w:val="19"/>
          <w:color w:val="1B4332"/>
        </w:rPr>
        <w:t xml:space="preserve">사단법인 도시공동체본부  ·  행정안전부 소관 비영리법인</w:t>
      </w:r>
    </w:p>
    <w:p>
      <w:pPr>
        <w:spacing w:before="0" w:after="40"/>
      </w:pPr>
      <w:r>
        <w:rPr>
          <w:sz w:val="17"/>
          <w:szCs w:val="17"/>
          <w:color w:val="6B7280"/>
        </w:rPr>
        <w:t xml:space="preserve">대전광역시 서구 대덕대로242번길 15, 501호-G19</w:t>
      </w:r>
    </w:p>
    <w:p>
      <w:pPr>
        <w:spacing w:before="0" w:after="40"/>
      </w:pPr>
      <w:r>
        <w:rPr>
          <w:sz w:val="17"/>
          <w:szCs w:val="17"/>
          <w:color w:val="6B7280"/>
        </w:rPr>
        <w:t xml:space="preserve">Tel. 1670-9678   ·   E-mail. contact@ucc.or.kr</w:t>
      </w:r>
    </w:p>
    <w:p>
      <w:pPr>
        <w:spacing w:before="0" w:after="40"/>
      </w:pPr>
      <w:r>
        <w:rPr>
          <w:sz w:val="17"/>
          <w:szCs w:val="17"/>
          <w:color w:val="6B7280"/>
        </w:rPr>
        <w:t xml:space="preserve">본 자료는 도시공동체본부가 공개자료를 바탕으로 매일 정리한 '지구촌소식브리프'이며, 인용 원문의 저작권은 각 매체에 있습니다.</w:t>
      </w:r>
    </w:p>
    <w:sectPr>
      <w:pgSz w:w="11906" w:h="16838"/>
      <w:pgMar w:top="1440" w:right="1440" w:bottom="1440" w:left="1440" w:header="720" w:footer="720" w:gutter="0"/>
    </w:sectPr>
  </w:body>
</w:document>
</file>