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b/>
          <w:sz w:val="16"/>
          <w:szCs w:val="16"/>
          <w:color w:val="9A7B29"/>
        </w:rPr>
        <w:t xml:space="preserve">R E P O R T</w:t>
      </w:r>
    </w:p>
    <w:p>
      <w:pPr>
        <w:spacing w:before="0" w:after="40" w:line="360" w:lineRule="auto"/>
      </w:pPr>
      <w:r>
        <w:rPr>
          <w:b/>
          <w:sz w:val="40"/>
          <w:szCs w:val="40"/>
          <w:color w:val="1B4332"/>
        </w:rPr>
        <w:t xml:space="preserve">해외 사회연대경제 정책의 최신 흐름: 국가별 법적 제도화와 전략적 육성 체계 분석</w:t>
      </w:r>
    </w:p>
    <w:p>
      <w:pPr>
        <w:spacing w:before="0" w:after="140" w:line="320" w:lineRule="auto"/>
      </w:pPr>
      <w:r>
        <w:rPr>
          <w:sz w:val="24"/>
          <w:szCs w:val="24"/>
          <w:color w:val="2D6A4F"/>
        </w:rPr>
        <w:t xml:space="preserve">모로코와 모리타니 등 국가들이 사회연대경제 기본법 제정과 전담 기구 설립을 통해 부문별 전문성을 강화하고 경제적 포용성을 높이는 정책적 전환을 추진하고 있다.</w:t>
      </w:r>
    </w:p>
    <w:p>
      <w:pPr>
        <w:spacing w:before="40" w:after="60"/>
        <w:pBdr>
          <w:top w:val="single" w:sz="6" w:space="6" w:color="9A7B29"/>
        </w:pBdr>
      </w:pPr>
      <w:r>
        <w:rPr>
          <w:b/>
          <w:sz w:val="19"/>
          <w:szCs w:val="19"/>
          <w:color w:val="2D6A4F"/>
        </w:rPr>
        <w:t xml:space="preserve">발행 </w:t>
      </w:r>
      <w:r>
        <w:rPr>
          <w:sz w:val="19"/>
          <w:szCs w:val="19"/>
          <w:color w:val="1F2937"/>
        </w:rPr>
        <w:t xml:space="preserve">도시공동체본부 </w:t>
      </w:r>
      <w:r>
        <w:rPr>
          <w:b/>
          <w:sz w:val="19"/>
          <w:szCs w:val="19"/>
          <w:color w:val="2D6A4F"/>
        </w:rPr>
        <w:t xml:space="preserve">발행일 </w:t>
      </w:r>
      <w:r>
        <w:rPr>
          <w:sz w:val="19"/>
          <w:szCs w:val="19"/>
          <w:color w:val="1F2937"/>
        </w:rPr>
        <w:t xml:space="preserve">2026.09.22.</w:t>
      </w:r>
    </w:p>
    <w:p>
      <w:pPr>
        <w:spacing w:before="0" w:after="40"/>
      </w:pPr>
      <w:r>
        <w:rPr>
          <w:sz w:val="18"/>
          <w:szCs w:val="18"/>
          <w:color w:val="6B7280"/>
        </w:rPr>
        <w:t xml:space="preserve">지구촌소식브리프 · 글로벌 일일 이슈 브리프</w:t>
      </w:r>
    </w:p>
    <w:p>
      <w:pPr>
        <w:spacing w:before="0" w:after="40"/>
      </w:pPr>
      <w:r>
        <w:rPr>
          <w:sz w:val="18"/>
          <w:szCs w:val="18"/>
          <w:color w:val="6B7280"/>
        </w:rPr>
        <w:t xml:space="preserve">발행인 이형구 · 2026-D265</w:t>
      </w:r>
    </w:p>
    <w:p>
      <w:pPr>
        <w:spacing w:before="0" w:after="40"/>
        <w:pBdr>
          <w:top w:val="single" w:sz="6" w:space="6" w:color="D9D9D9"/>
        </w:pBdr>
      </w:pPr>
    </w:p>
    <w:p>
      <w:pPr>
        <w:spacing w:before="260" w:after="110"/>
        <w:pBdr>
          <w:top w:val="single" w:sz="6" w:space="6" w:color="E5E7EB"/>
        </w:pBdr>
      </w:pPr>
      <w:r>
        <w:rPr>
          <w:b/>
          <w:sz w:val="28"/>
          <w:szCs w:val="28"/>
          <w:color w:val="1B4332"/>
        </w:rPr>
        <w:t xml:space="preserve">한 줄 요약</w:t>
      </w:r>
    </w:p>
    <w:p>
      <w:pPr>
        <w:spacing w:before="0" w:after="160" w:line="300" w:lineRule="auto"/>
      </w:pPr>
      <w:r>
        <w:rPr>
          <w:sz w:val="23"/>
          <w:szCs w:val="23"/>
          <w:color w:val="1F2937"/>
        </w:rPr>
        <w:t xml:space="preserve">모로코와 모리타니 등 국가들이 사회연대경제 기본법 제정과 전담 기구 설립을 통해 부문별 전문성을 강화하고 경제적 포용성을 높이는 정책적 전환을 추진하고 있다.</w:t>
      </w:r>
    </w:p>
    <w:p>
      <w:pPr>
        <w:spacing w:before="260" w:after="110"/>
        <w:pBdr>
          <w:top w:val="single" w:sz="6" w:space="6" w:color="E5E7EB"/>
        </w:pBdr>
      </w:pPr>
      <w:r>
        <w:rPr>
          <w:b/>
          <w:sz w:val="28"/>
          <w:szCs w:val="28"/>
          <w:color w:val="1B4332"/>
        </w:rPr>
        <w:t xml:space="preserve">핵심 내용</w:t>
      </w:r>
    </w:p>
    <w:p>
      <w:pPr>
        <w:spacing w:before="0" w:after="90" w:line="282" w:lineRule="auto"/>
        <w:ind w:left="260"/>
      </w:pPr>
      <w:r>
        <w:rPr>
          <w:b/>
          <w:sz w:val="21"/>
          <w:szCs w:val="21"/>
          <w:color w:val="9A7B29"/>
        </w:rPr>
        <w:t xml:space="preserve">•  </w:t>
      </w:r>
      <w:r>
        <w:rPr>
          <w:sz w:val="21"/>
          <w:szCs w:val="21"/>
          <w:color w:val="1F2937"/>
        </w:rPr>
        <w:t xml:space="preserve">모로코는 사회연대경제의 GDP 기여도를 10년 내 두 배로 높이기 위해 기본법 제정과 국가 사회적 연대 경제청으로의 확대 개편을 추진하고 있다.</w:t>
      </w:r>
    </w:p>
    <w:p>
      <w:pPr>
        <w:spacing w:before="0" w:after="90" w:line="282" w:lineRule="auto"/>
        <w:ind w:left="260"/>
      </w:pPr>
      <w:r>
        <w:rPr>
          <w:b/>
          <w:sz w:val="21"/>
          <w:szCs w:val="21"/>
          <w:color w:val="9A7B29"/>
        </w:rPr>
        <w:t xml:space="preserve">•  </w:t>
      </w:r>
      <w:r>
        <w:rPr>
          <w:sz w:val="21"/>
          <w:szCs w:val="21"/>
          <w:color w:val="1F2937"/>
        </w:rPr>
        <w:t xml:space="preserve">모리타니는 국제노동기구(ILO)의 기술적 지원을 바탕으로 농업 및 수공예 분야의 고용 잠재력을 발굴하고 이를 국가 발전 프로그램과 연계하는 전략을 채택했다.</w:t>
      </w:r>
    </w:p>
    <w:p>
      <w:pPr>
        <w:spacing w:before="0" w:after="90" w:line="282" w:lineRule="auto"/>
        <w:ind w:left="260"/>
      </w:pPr>
      <w:r>
        <w:rPr>
          <w:b/>
          <w:sz w:val="21"/>
          <w:szCs w:val="21"/>
          <w:color w:val="9A7B29"/>
        </w:rPr>
        <w:t xml:space="preserve">•  </w:t>
      </w:r>
      <w:r>
        <w:rPr>
          <w:sz w:val="21"/>
          <w:szCs w:val="21"/>
          <w:color w:val="1F2937"/>
        </w:rPr>
        <w:t xml:space="preserve">해외 주요국들은 사회연대경제 조직의 자생력 확보를 위해 국가 등록제와 인증제를 도입하고 금융 지원 체계를 체계화하는 추세다.</w:t>
      </w:r>
    </w:p>
    <w:p>
      <w:pPr>
        <w:spacing w:before="0" w:after="90" w:line="282" w:lineRule="auto"/>
        <w:ind w:left="260"/>
      </w:pPr>
      <w:r>
        <w:rPr>
          <w:b/>
          <w:sz w:val="21"/>
          <w:szCs w:val="21"/>
          <w:color w:val="9A7B29"/>
        </w:rPr>
        <w:t xml:space="preserve">•  </w:t>
      </w:r>
      <w:r>
        <w:rPr>
          <w:sz w:val="21"/>
          <w:szCs w:val="21"/>
          <w:color w:val="1F2937"/>
        </w:rPr>
        <w:t xml:space="preserve">사회연대경제의 제도적 기반 마련은 부처별로 분산된 정책을 통합하고 거버넌스를 강화하여 지역 사회의 회복력을 높이는 필수적 과정으로 평가된다.</w:t>
      </w:r>
    </w:p>
    <w:p>
      <w:pPr>
        <w:spacing w:before="260" w:after="110"/>
        <w:pBdr>
          <w:top w:val="single" w:sz="6" w:space="6" w:color="E5E7EB"/>
        </w:pBdr>
      </w:pPr>
      <w:r>
        <w:rPr>
          <w:b/>
          <w:sz w:val="28"/>
          <w:szCs w:val="28"/>
          <w:color w:val="1B4332"/>
        </w:rPr>
        <w:t xml:space="preserve">1. 개요</w:t>
      </w:r>
    </w:p>
    <w:p>
      <w:pPr>
        <w:spacing w:before="0" w:after="130" w:line="288" w:lineRule="auto"/>
      </w:pPr>
      <w:r>
        <w:rPr>
          <w:sz w:val="21"/>
          <w:szCs w:val="21"/>
          <w:color w:val="1F2937"/>
        </w:rPr>
        <w:t xml:space="preserve">전 세계적으로 사회연대경제(Social and Solidarity Economy, 이하 SSE)는 단순한 보조적 경제 모델을 넘어, 국가 발전의 핵심 동력이자 경제적 포용성을 실현하는 전략적 대안으로 급부상하고 있습니다. 최근 모로코(Morocco)와 모리타니(Mauritania) 등 북아프리카 국가들을 중심으로 한 정책적 전환은 이러한 흐름을 극명하게 보여주며, 이들 국가는 파편화되어 있던 사회적 경제 조직들을 국가적 차원의 법적 틀로 통합하고 전담 기구를 설립하여 부문별 전문성을 강화하는 체계적인 육성 전략을 추진함으로써 SSE가 지역 사회의 회복력을 높이고 여성과 청년 등 취약 계층의 경제적 자립을 돕는 핵심 기제로 작동하고 있음을 입증하고 있습니다.</w:t>
      </w:r>
    </w:p>
    <w:p>
      <w:pPr>
        <w:spacing w:before="200" w:after="90"/>
      </w:pPr>
      <w:r>
        <w:rPr>
          <w:b/>
          <w:sz w:val="23"/>
          <w:szCs w:val="23"/>
          <w:color w:val="2D6A4F"/>
        </w:rPr>
        <w:t xml:space="preserve">글로벌 정책 패러다임의 변화와 제도화의 필요성</w:t>
      </w:r>
    </w:p>
    <w:p>
      <w:pPr>
        <w:spacing w:before="0" w:after="130" w:line="288" w:lineRule="auto"/>
      </w:pPr>
      <w:r>
        <w:rPr>
          <w:sz w:val="21"/>
          <w:szCs w:val="21"/>
          <w:color w:val="1F2937"/>
        </w:rPr>
        <w:t xml:space="preserve">해외 주요국들이 SSE를 법적으로 제도화하는 이유는 기존의 분절적인 지원 체계로는 급변하는 경제적 위기와 사회적 불평등에 대응하는 데 한계가 있기 때문입니다. 모로코 정부는 현재 국내총생산(GDP)의 5%를 차지하는 SSE 부문을 향후 10년 내에 두 배로 성장시키겠다는 목표를 세우고, 기존의 협동조합개발청(Cooperative Development Office)을 국가 사회적 연대 경제청(National Agency for Social and Solidarity Economy)으로 확대 개편하고 있으며, 이러한 조직적 재편을 통해 정책의 일관성을 확보하고 국가 등록제와 인증제를 도입하여 부문 전체의 투명성과 신뢰도를 높이려 합니다. 모리타니 역시 국제노동기구(ILO)의 기술적 지원을 받아 국가 전략을 수립하며 농업, 어업, 수공예 등 고용 창출 잠재력이 높은 분야를 중심으로 거버넌스를 강화하고 있는데, 이는 SSE가 국가 발전 프로그램과 긴밀하게 연계될 때 실질적인 포용적 성장을 견인할 수 있다는 인식이 확산하고 있음을 시사합니다.</w:t>
      </w:r>
    </w:p>
    <w:p>
      <w:pPr>
        <w:spacing w:before="0" w:after="90" w:line="282" w:lineRule="auto"/>
        <w:ind w:left="260"/>
      </w:pPr>
      <w:r>
        <w:rPr>
          <w:b/>
          <w:sz w:val="21"/>
          <w:szCs w:val="21"/>
          <w:color w:val="9A7B29"/>
        </w:rPr>
        <w:t xml:space="preserve">•  </w:t>
      </w:r>
      <w:r>
        <w:rPr>
          <w:sz w:val="21"/>
          <w:szCs w:val="21"/>
          <w:color w:val="1F2937"/>
        </w:rPr>
        <w:t xml:space="preserve">모로코: 기본법 제정을 통한 조직 통합 및 '국가 사회적 연대 경제청'으로의 거버넌스 개편 추진</w:t>
      </w:r>
    </w:p>
    <w:p>
      <w:pPr>
        <w:spacing w:before="0" w:after="90" w:line="282" w:lineRule="auto"/>
        <w:ind w:left="260"/>
      </w:pPr>
      <w:r>
        <w:rPr>
          <w:b/>
          <w:sz w:val="21"/>
          <w:szCs w:val="21"/>
          <w:color w:val="9A7B29"/>
        </w:rPr>
        <w:t xml:space="preserve">•  </w:t>
      </w:r>
      <w:r>
        <w:rPr>
          <w:sz w:val="21"/>
          <w:szCs w:val="21"/>
          <w:color w:val="1F2937"/>
        </w:rPr>
        <w:t xml:space="preserve">모리타니: 국제노동기구(ILO) 협력을 통한 국가 전략 수립 및 전담 기관 설립을 통한 정책 조율 체계 구축</w:t>
      </w:r>
    </w:p>
    <w:p>
      <w:pPr>
        <w:spacing w:before="200" w:after="90"/>
      </w:pPr>
      <w:r>
        <w:rPr>
          <w:b/>
          <w:sz w:val="23"/>
          <w:szCs w:val="23"/>
          <w:color w:val="2D6A4F"/>
        </w:rPr>
        <w:t xml:space="preserve">전략적 육성 체계의 핵심 메커니즘과 기대 효과</w:t>
      </w:r>
    </w:p>
    <w:p>
      <w:pPr>
        <w:spacing w:before="0" w:after="130" w:line="288" w:lineRule="auto"/>
      </w:pPr>
      <w:r>
        <w:rPr>
          <w:sz w:val="21"/>
          <w:szCs w:val="21"/>
          <w:color w:val="1F2937"/>
        </w:rPr>
        <w:t xml:space="preserve">이러한 해외 국가들의 정책적 전환은 '무엇이 달라지는가'라는 질문에 대해 명확한 답을 제시한다. 첫째, 법적 근거가 마련됨에 따라 그간 민간의 영역에 머물러 있던 사회적 금융 지원이 체계화되고 있다. 이는 SSE 조직의 자생력을 높이는 토대가 된다. 둘째, 데이터 기반의 정책 수립이 가능해진다. 모로코의 사례처럼 국가 등록제와 인증제를 도입하면 해당 부문의 통계적 정확성이 확보되어, 정책의 효과를 정밀하게 측정하고 개선할 수 있는 선순환 구조가 형성된다. 셋째, 다중 이해관계자 간의 협력이 강화된다. 국제노동기구(ILO)의 연구 결과에 따르면, 사회적 농장과 마을 기업 등은 지역 사회의 필수 서비스를 제공하며 고용 안정성을 높이는 데 기여하고 있다. 다만, 이러한 제도화 과정에는 기존의 자율성을 훼손할 수 있다는 우려와 함께, 관료적 통제가 현장의 창의적인 혁신을 저해하지 않도록 하는 균형 잡힌 접근이 요구된다. 결론적으로, 해외 사례들은 SSE가 단순한 복지 차원의 지원 대상이 아니라, 국가 경제의 회복력을 담보하는 전략적 자산임을 증명하고 있다.</w:t>
      </w:r>
    </w:p>
    <w:p>
      <w:pPr>
        <w:spacing w:before="0" w:after="110" w:line="282" w:lineRule="auto"/>
      </w:pPr>
      <w:r>
        <w:rPr>
          <w:b/>
          <w:sz w:val="21"/>
          <w:szCs w:val="21"/>
          <w:color w:val="2D6A4F"/>
        </w:rPr>
        <w:t xml:space="preserve">핵심  </w:t>
      </w:r>
      <w:r>
        <w:rPr>
          <w:sz w:val="21"/>
          <w:szCs w:val="21"/>
          <w:color w:val="1F2937"/>
        </w:rPr>
        <w:t xml:space="preserve">해외 사회연대경제 정책은 분절적 지원에서 통합적 법제화로 진화하고 있으며, 전담 기구 설립과 금융 접근성 개선을 통해 국가 발전 전략의 핵심 요소로 자리매김하고 있다.</w:t>
      </w:r>
    </w:p>
    <w:p>
      <w:pPr>
        <w:spacing w:before="260" w:after="110"/>
        <w:pBdr>
          <w:top w:val="single" w:sz="6" w:space="6" w:color="E5E7EB"/>
        </w:pBdr>
      </w:pPr>
      <w:r>
        <w:rPr>
          <w:b/>
          <w:sz w:val="28"/>
          <w:szCs w:val="28"/>
          <w:color w:val="1B4332"/>
        </w:rPr>
        <w:t xml:space="preserve">2. 국제적 배경과 문제의식</w:t>
      </w:r>
    </w:p>
    <w:p>
      <w:pPr>
        <w:spacing w:before="0" w:after="130" w:line="288" w:lineRule="auto"/>
      </w:pPr>
      <w:r>
        <w:rPr>
          <w:sz w:val="21"/>
          <w:szCs w:val="21"/>
          <w:color w:val="1F2937"/>
        </w:rPr>
        <w:t xml:space="preserve">오늘날 전 세계적으로 사회연대경제(Social and Solidarity Economy, SSE)가 국가 발전의 핵심 전략으로 급부상하는 배경에는 급격한 경제·사회적 구조 변화가 자리하고 있다. 전통적인 시장 경제 모델이 저성장 기조와 심화되는 양극화, 그리고 인구 구조의 변화로 인한 돌봄 공백과 같은 복합적인 위기에 대응하는 데 한계를 드러내면서, 국제사회는 사람 중심의 가치와 민주적 의사결정을 기반으로 하는 사회연대경제 모델에 주목하기 시작했다. 이는 단순히 부차적인 복지 수단이 아니라, 경제적 회복력과 포용적 성장을 동시에 달성하기 위한 구조적 대안으로 평가받는다.</w:t>
      </w:r>
    </w:p>
    <w:p>
      <w:pPr>
        <w:spacing w:before="200" w:after="90"/>
      </w:pPr>
      <w:r>
        <w:rPr>
          <w:b/>
          <w:sz w:val="23"/>
          <w:szCs w:val="23"/>
          <w:color w:val="2D6A4F"/>
        </w:rPr>
        <w:t xml:space="preserve">구조적 위기와 사회연대경제의 부상</w:t>
      </w:r>
    </w:p>
    <w:p>
      <w:pPr>
        <w:spacing w:before="0" w:after="130" w:line="288" w:lineRule="auto"/>
      </w:pPr>
      <w:r>
        <w:rPr>
          <w:sz w:val="21"/>
          <w:szCs w:val="21"/>
          <w:color w:val="1F2937"/>
        </w:rPr>
        <w:t xml:space="preserve">많은 국가가 직면한 저성장과 고용 불안정은 사회연대경제의 필요성을 촉발하는 주요 동력이 되었다. 특히 모리타니(Mauritania)와 같은 국가들은 농업, 어업, 수공예 등 고용 창출 잠재력이 높은 분야를 중심으로 사회연대경제의 가능성을 재발견하고 있다. 모리타니 정부는 국제노동기구(ILO)의 기술적 지원을 받아 국가 전략을 수립하며, 이를 통해 여성과 청년층의 경제적 회복력을 높이고 포용적 성장을 도모하는 정책을 추진 중이다. 이러한 흐름은 사회연대경제가 지역 사회의 필수 서비스를 제공하고, 시장 경제가 포괄하지 못하는 사각지대를 보완하는 핵심적인 역할을 수행할 수 있음을 시사한다.</w:t>
      </w:r>
    </w:p>
    <w:p>
      <w:pPr>
        <w:spacing w:before="0" w:after="130" w:line="288" w:lineRule="auto"/>
      </w:pPr>
      <w:r>
        <w:rPr>
          <w:sz w:val="21"/>
          <w:szCs w:val="21"/>
          <w:color w:val="1F2937"/>
        </w:rPr>
        <w:t xml:space="preserve">또한, 인구 고령화와 지역 소멸은 전 세계적인 공통 과제로, 돌봄 경제와 지역 서비스의 중요성을 증대시켰다. 사회적 농장이나 마을 단위의 협동조합은 청년과 귀농인 등에게 안정적인 일자리를 제공함과 동시에 지역 사회의 결속력을 강화하는 기제로 작동한다. 모로코(Morocco)의 사례를 보면, 현재 사회연대경제 부문이 국내총생산(GDP)의 5%를 차지할 정도로 성장했음에도 불구하고, 정부는 조직의 파편화를 극복하고 전문성을 강화하기 위해 기본법 제정과 국가 차원의 전담 기구 설립을 서두르고 있다. 이는 사회연대경제를 체계적으로 육성하여 향후 10년 내 경제적 기여도를 현재의 두 배로 높이겠다는 전략적 목표에 기반한다.</w:t>
      </w:r>
    </w:p>
    <w:p>
      <w:pPr>
        <w:spacing w:before="0" w:after="90" w:line="282" w:lineRule="auto"/>
        <w:ind w:left="260"/>
      </w:pPr>
      <w:r>
        <w:rPr>
          <w:b/>
          <w:sz w:val="21"/>
          <w:szCs w:val="21"/>
          <w:color w:val="9A7B29"/>
        </w:rPr>
        <w:t xml:space="preserve">•  </w:t>
      </w:r>
      <w:r>
        <w:rPr>
          <w:sz w:val="21"/>
          <w:szCs w:val="21"/>
          <w:color w:val="1F2937"/>
        </w:rPr>
        <w:t xml:space="preserve">금융 접근성 개선: 사회적 금융의 법적 근거를 마련하여 자생력을 높이고 지역 경제 활성화를 위한 자본 흐름을 원활하게 함.</w:t>
      </w:r>
    </w:p>
    <w:p>
      <w:pPr>
        <w:spacing w:before="0" w:after="110" w:line="282" w:lineRule="auto"/>
      </w:pPr>
      <w:r>
        <w:rPr>
          <w:b/>
          <w:sz w:val="21"/>
          <w:szCs w:val="21"/>
          <w:color w:val="2D6A4F"/>
        </w:rPr>
        <w:t xml:space="preserve">핵심  </w:t>
      </w:r>
      <w:r>
        <w:rPr>
          <w:sz w:val="21"/>
          <w:szCs w:val="21"/>
          <w:color w:val="1F2937"/>
        </w:rPr>
        <w:t xml:space="preserve">해외 각국은 저성장·양극화·돌봄 공백이라는 구조적 위기를 극복하기 위해 사회연대경제를 단순한 보조적 수단이 아닌 국가 발전의 핵심 동력으로 격상하고 있으며, 이를 위해 법적 제도화와 전담 기구 설립을 통한 체계적 육성 체계를 구축하고 있다.</w:t>
      </w:r>
    </w:p>
    <w:p>
      <w:pPr>
        <w:spacing w:before="0" w:after="130" w:line="288" w:lineRule="auto"/>
      </w:pPr>
      <w:r>
        <w:rPr>
          <w:sz w:val="21"/>
          <w:szCs w:val="21"/>
          <w:color w:val="1F2937"/>
        </w:rPr>
        <w:t xml:space="preserve">물론 이러한 정책적 전환에는 한계와 도전 과제도 존재한다. 사회연대경제 조직들이 기존 시장 경제 체제 내에서 자생력을 확보하기 위해서는 금융 지원의 확대와 더불어 국제적 정의에 부합하는 통계 체계 구축이 필수적이다. 또한, 각국 정부는 정책의 효과성을 높이기 위해 다중 이해관계자 간의 협력을 이끌어내는 거버넌스 모델을 정교화해야 한다. 결론적으로, 모로코와 모리타니 등에서 관찰되는 이러한 움직임은 사회연대경제가 단순한 구호가 아니라, 글로벌 경제의 위기 속에서 지속가능한 미래를 설계하기 위한 실질적인 정책적 해법으로 자리 잡고 있음을 보여준다.</w:t>
      </w:r>
    </w:p>
    <w:p>
      <w:pPr>
        <w:spacing w:before="260" w:after="110"/>
        <w:pBdr>
          <w:top w:val="single" w:sz="6" w:space="6" w:color="E5E7EB"/>
        </w:pBdr>
      </w:pPr>
      <w:r>
        <w:rPr>
          <w:b/>
          <w:sz w:val="28"/>
          <w:szCs w:val="28"/>
          <w:color w:val="1B4332"/>
        </w:rPr>
        <w:t xml:space="preserve">3. 국제 담론과 정책 동향</w:t>
      </w:r>
    </w:p>
    <w:p>
      <w:pPr>
        <w:spacing w:before="0" w:after="130" w:line="288" w:lineRule="auto"/>
      </w:pPr>
      <w:r>
        <w:rPr>
          <w:sz w:val="21"/>
          <w:szCs w:val="21"/>
          <w:color w:val="1F2937"/>
        </w:rPr>
        <w:t xml:space="preserve">최근 국제사회는 사회연대경제(SSE, Social and Solidarity Economy)를 단순한 복지 차원의 지원 대상을 넘어, 지속가능한 경제 성장의 핵심 동력이자 포용적 발전을 위한 전략적 부문으로 재정의하고 있다. 국제노동기구(ILO)를 비롯한 주요 국제기구들은 사회연대경제가 민주적 의사결정과 사람 중심의 가치를 실현함으로써, 기후 위기 대응, 식량 안보, 지역 소멸 방지 등 인류가 직면한 복합적 위기를 해결할 수 있는 실질적인 대안임을 강조해 왔다. 특히 개발도상국을 중심으로 사회연대경제를 국가 발전 전략의 전면에 배치하려는 움직임이 가속화되고 있으며, 이는 법적 제도화와 전담 기구 설립이라는 구체적인 정책적 전환으로 나타나고 있다.</w:t>
      </w:r>
    </w:p>
    <w:p>
      <w:pPr>
        <w:spacing w:before="200" w:after="90"/>
      </w:pPr>
      <w:r>
        <w:rPr>
          <w:b/>
          <w:sz w:val="23"/>
          <w:szCs w:val="23"/>
          <w:color w:val="2D6A4F"/>
        </w:rPr>
        <w:t xml:space="preserve">글로벌 정책 흐름: 국가별 법적 제도화와 거버넌스 강화</w:t>
      </w:r>
    </w:p>
    <w:p>
      <w:pPr>
        <w:spacing w:before="0" w:after="130" w:line="288" w:lineRule="auto"/>
      </w:pPr>
      <w:r>
        <w:rPr>
          <w:sz w:val="21"/>
          <w:szCs w:val="21"/>
          <w:color w:val="1F2937"/>
        </w:rPr>
        <w:t xml:space="preserve">모로코(Morocco)와 모리타니(Mauritania) 등은 사회연대경제의 잠재력을 극대화하기 위해 국가 차원의 법적 틀을 마련하고 거버넌스를 재편하고 있다. 모로코 정부는 사회연대경제 부문을 국가 발전의 핵심 동력으로 육성하기 위해 새로운 기본법 제정을 추진 중이다. 현재 모로코 내 사회연대경제는 국내총생산(GDP)의 5%를 차지하며 약 6만 3,000개의 협동조합과 27만 개의 협회로 구성되어 있는데, 이번 기본법은 파편화된 조직들을 통합하고 국가 등록제와 인증제를 도입하여 부문의 전문성을 강화하는 데 초점을 맞추고 있다. 특히 모로코는 기존의 '협동조합개발청'을 '국가 사회적 연대 경제청'으로 확대 개편하여 전략적 방향성을 일원화하고, 향후 10년 내 해당 부문의 GDP 기여도를 두 배로 높이겠다는 구체적인 목표를 설정했다.</w:t>
      </w:r>
    </w:p>
    <w:p>
      <w:pPr>
        <w:spacing w:before="0" w:after="130" w:line="288" w:lineRule="auto"/>
      </w:pPr>
      <w:r>
        <w:rPr>
          <w:sz w:val="21"/>
          <w:szCs w:val="21"/>
          <w:color w:val="1F2937"/>
        </w:rPr>
        <w:t xml:space="preserve">모리타니 역시 국제노동기구(ILO)의 기술적 지원을 받아 사회연대경제 국가 연구를 수행하고, 이를 바탕으로 2024년 '사회적 연대 경제 촉진을 위한 국가 전략'을 채택했다. 모하메드 멜라이닌 울드 에이히(Mohamed Melainine Ould Eyih) 직업훈련수공예부 장관은 사회연대경제가 국가 발전 프로그램과 일치하며, 특히 여성과 청년의 경제적 회복력을 높이는 데 핵심적인 역할을 한다고 강조했다. 모리타니 정부는 농업, 어업, 수공예 등 고용 창출 잠재력이 높은 분야를 중심으로 정책을 집중하고 있으며, 향후 사회연대경제 정책을 체계적으로 조율할 전담 국가 기관 설립을 계획하고 있다.</w:t>
      </w:r>
    </w:p>
    <w:p>
      <w:pPr>
        <w:spacing w:before="200" w:after="90"/>
      </w:pPr>
      <w:r>
        <w:rPr>
          <w:b/>
          <w:sz w:val="23"/>
          <w:szCs w:val="23"/>
          <w:color w:val="2D6A4F"/>
        </w:rPr>
        <w:t xml:space="preserve">국제적 연대와 다자간 협력의 확산</w:t>
      </w:r>
    </w:p>
    <w:p>
      <w:pPr>
        <w:spacing w:before="0" w:after="130" w:line="288" w:lineRule="auto"/>
      </w:pPr>
      <w:r>
        <w:rPr>
          <w:sz w:val="21"/>
          <w:szCs w:val="21"/>
          <w:color w:val="1F2937"/>
        </w:rPr>
        <w:t xml:space="preserve">국제적 차원의 협력 또한 활발히 전개되고 있다. 국제협동조합농업기구(ICAO)는 1951년 설립 이래 전 세계 10억 명의 협동조합인을 대표하며 식량 안보와 기후 위기 대응을 위한 공동 현안을 다루고 있다. 특히 2025년 '세계협동조합의 해'를 계기로 채택된 'ICAO 서울 선언문'은 세계 농업협동조합 간 연대를 통해 지속가능한 농업·농촌의 미래를 열어가겠다는 의지를 담고 있다. 이러한 국제적 연대는 국가 간 양자 협력으로도 이어지고 있는데, 한국과 이탈리아가 체결한 사회연대경제 협력 양해각서(MOU)가 대표적인 사례다. 양국은 정책 공유와 상호 발전을 위한 교류를 강화함으로써, 각국의 사회연대경제 정책이 국제적 기준에 부합하도록 발전시키는 계기를 마련했다.</w:t>
      </w:r>
    </w:p>
    <w:p>
      <w:pPr>
        <w:spacing w:before="0" w:after="90" w:line="282" w:lineRule="auto"/>
        <w:ind w:left="260"/>
      </w:pPr>
      <w:r>
        <w:rPr>
          <w:b/>
          <w:sz w:val="21"/>
          <w:szCs w:val="21"/>
          <w:color w:val="9A7B29"/>
        </w:rPr>
        <w:t xml:space="preserve">•  </w:t>
      </w:r>
      <w:r>
        <w:rPr>
          <w:sz w:val="21"/>
          <w:szCs w:val="21"/>
          <w:color w:val="1F2937"/>
        </w:rPr>
        <w:t xml:space="preserve">법적 제도화: 모로코는 기본법 제정을 통해 조직 통합 및 금융 지원 체계를 구축하고, 모리타니는 국가 전략 채택을 통해 고용 창출 잠재 분야를 식별하고 거버넌스를 강화함.</w:t>
      </w:r>
    </w:p>
    <w:p>
      <w:pPr>
        <w:spacing w:before="0" w:after="90" w:line="282" w:lineRule="auto"/>
        <w:ind w:left="260"/>
      </w:pPr>
      <w:r>
        <w:rPr>
          <w:b/>
          <w:sz w:val="21"/>
          <w:szCs w:val="21"/>
          <w:color w:val="9A7B29"/>
        </w:rPr>
        <w:t xml:space="preserve">•  </w:t>
      </w:r>
      <w:r>
        <w:rPr>
          <w:sz w:val="21"/>
          <w:szCs w:val="21"/>
          <w:color w:val="1F2937"/>
        </w:rPr>
        <w:t xml:space="preserve">전담 기구 설립: 모로코는 '국가 사회적 연대 경제청'으로의 조직 개편을 통해 전략적 방향성을 제시하고, 모리타니는 정책 조율을 위한 전담 국가 기관 설립을 추진함.</w:t>
      </w:r>
    </w:p>
    <w:p>
      <w:pPr>
        <w:spacing w:before="0" w:after="90" w:line="282" w:lineRule="auto"/>
        <w:ind w:left="260"/>
      </w:pPr>
      <w:r>
        <w:rPr>
          <w:b/>
          <w:sz w:val="21"/>
          <w:szCs w:val="21"/>
          <w:color w:val="9A7B29"/>
        </w:rPr>
        <w:t xml:space="preserve">•  </w:t>
      </w:r>
      <w:r>
        <w:rPr>
          <w:sz w:val="21"/>
          <w:szCs w:val="21"/>
          <w:color w:val="1F2937"/>
        </w:rPr>
        <w:t xml:space="preserve">국제적 연대: 국제노동기구(ILO)와 국제협동조합농업기구(ICAO) 등을 중심으로 식량 안보, 기후 위기 대응, 청년 및 여성 일자리 창출을 위한 글로벌 의제가 지속적으로 논의됨.</w:t>
      </w:r>
    </w:p>
    <w:p>
      <w:pPr>
        <w:spacing w:before="0" w:after="110" w:line="282" w:lineRule="auto"/>
      </w:pPr>
      <w:r>
        <w:rPr>
          <w:b/>
          <w:sz w:val="21"/>
          <w:szCs w:val="21"/>
          <w:color w:val="2D6A4F"/>
        </w:rPr>
        <w:t xml:space="preserve">핵심  </w:t>
      </w:r>
      <w:r>
        <w:rPr>
          <w:sz w:val="21"/>
          <w:szCs w:val="21"/>
          <w:color w:val="1F2937"/>
        </w:rPr>
        <w:t xml:space="preserve">해외 각국은 사회연대경제를 단순한 보조적 경제 활동이 아닌 국가 경제의 핵심 동력으로 인식하고 있으며, 이를 위해 법적 기본 틀 마련, 전담 거버넌스 구축, 그리고 국제적 정책 연대라는 세 가지 축을 중심으로 정책적 전환을 추진하고 있다.</w:t>
      </w:r>
    </w:p>
    <w:p>
      <w:pPr>
        <w:spacing w:before="260" w:after="110"/>
        <w:pBdr>
          <w:top w:val="single" w:sz="6" w:space="6" w:color="E5E7EB"/>
        </w:pBdr>
      </w:pPr>
      <w:r>
        <w:rPr>
          <w:b/>
          <w:sz w:val="28"/>
          <w:szCs w:val="28"/>
          <w:color w:val="1B4332"/>
        </w:rPr>
        <w:t xml:space="preserve">4. 해외 사례 | 모로코 — 사회연대경제 기본법 및 국가 사회적 연대 경제청</w:t>
      </w:r>
    </w:p>
    <w:p>
      <w:pPr>
        <w:spacing w:before="0" w:after="130" w:line="288" w:lineRule="auto"/>
      </w:pPr>
      <w:r>
        <w:rPr>
          <w:sz w:val="21"/>
          <w:szCs w:val="21"/>
          <w:color w:val="1F2937"/>
        </w:rPr>
        <w:t xml:space="preserve">모로코는 최근 사회적 연대 경제(Social and Solidarity Economy, SSE)를 국가 발전의 핵심 동력으로 재정의하고, 이를 뒷받침하기 위한 포괄적인 기본법 제정과 거버넌스 개편을 추진하고 있다. 모로코의 사회적 연대 경제는 현재 약 6만 3,000개의 협동조합과 27만 개의 협회 등으로 구성되어 있으며, 국가 국내총생산(GDP)의 약 5%를 차지하는 비중을 점하고 있다. 그러나 그간 관련 조직들이 부처별로 파편화되어 운영됨에 따라 정책적 시너지를 내는 데 한계가 있었다. 이에 모로코 정부는 부문의 전문성을 강화하고 경제적 포용성을 높이기 위해 법적 제도화에 착수했으며, 이를 통해 향후 10년 내 사회적 연대 경제 부문의 GDP 기여도를 현재의 두 배 수준으로 끌어올리겠다는 야심 찬 전략을 수립하였다.</w:t>
      </w:r>
    </w:p>
    <w:p>
      <w:pPr>
        <w:spacing w:before="200" w:after="90"/>
      </w:pPr>
      <w:r>
        <w:rPr>
          <w:b/>
          <w:sz w:val="23"/>
          <w:szCs w:val="23"/>
          <w:color w:val="2D6A4F"/>
        </w:rPr>
        <w:t xml:space="preserve">제도적 통합과 거버넌스 개편: 국가 사회적 연대 경제청의 역할</w:t>
      </w:r>
    </w:p>
    <w:p>
      <w:pPr>
        <w:spacing w:before="0" w:after="130" w:line="288" w:lineRule="auto"/>
      </w:pPr>
      <w:r>
        <w:rPr>
          <w:sz w:val="21"/>
          <w:szCs w:val="21"/>
          <w:color w:val="1F2937"/>
        </w:rPr>
        <w:t xml:space="preserve">모로코 정부가 추진하는 새로운 기본법의 핵심은 분산된 지원 체계를 일원화하는 것으로, 기존의 협동조합개발청(Development Office of Cooperatives)을 국가 사회적 연대 경제청(National Agency for Social and Solidarity Economy)으로 확대 개편하는 것이 거버넌스 구조 변화의 중추적 과제입니다. 이 전담 기구는 사회적 연대 경제 부문의 전략적 방향성을 제시하고 파편화된 조직들을 통합 관리하며 정책의 일관성을 확보하는 역할을 수행하며, 특히 국가 등록제와 인증제를 도입하여 사회적 경제 조직의 신뢰도를 높이고 이를 기반으로 한 금융 지원 체계를 구축함으로써 부문의 전문성을 제고하고자 합니다.</w:t>
      </w:r>
    </w:p>
    <w:p>
      <w:pPr>
        <w:spacing w:before="0" w:after="90" w:line="282" w:lineRule="auto"/>
        <w:ind w:left="260"/>
      </w:pPr>
      <w:r>
        <w:rPr>
          <w:b/>
          <w:sz w:val="21"/>
          <w:szCs w:val="21"/>
          <w:color w:val="9A7B29"/>
        </w:rPr>
        <w:t xml:space="preserve">•  </w:t>
      </w:r>
      <w:r>
        <w:rPr>
          <w:sz w:val="21"/>
          <w:szCs w:val="21"/>
          <w:color w:val="1F2937"/>
        </w:rPr>
        <w:t xml:space="preserve">국가 등록제 및 인증제 도입으로 조직의 전문성 확보 및 금융 지원의 법적 근거 마련</w:t>
      </w:r>
    </w:p>
    <w:p>
      <w:pPr>
        <w:spacing w:before="200" w:after="90"/>
      </w:pPr>
      <w:r>
        <w:rPr>
          <w:b/>
          <w:sz w:val="23"/>
          <w:szCs w:val="23"/>
          <w:color w:val="2D6A4F"/>
        </w:rPr>
        <w:t xml:space="preserve">전략적 육성 체계와 향후 과제</w:t>
      </w:r>
    </w:p>
    <w:p>
      <w:pPr>
        <w:spacing w:before="0" w:after="110" w:line="282" w:lineRule="auto"/>
      </w:pPr>
      <w:r>
        <w:rPr>
          <w:b/>
          <w:sz w:val="21"/>
          <w:szCs w:val="21"/>
          <w:color w:val="2D6A4F"/>
        </w:rPr>
        <w:t xml:space="preserve">핵심  </w:t>
      </w:r>
      <w:r>
        <w:rPr>
          <w:sz w:val="21"/>
          <w:szCs w:val="21"/>
          <w:color w:val="1F2937"/>
        </w:rPr>
        <w:t xml:space="preserve">모로코는 '사회적 연대 경제 기본법' 제정과 '국가 사회적 연대 경제청' 설립을 통해 분산된 조직을 통합하고, 10년 내 GDP 기여도를 2배로 확대하는 전략적 목표를 추진 중이다.</w:t>
      </w:r>
    </w:p>
    <w:p>
      <w:pPr>
        <w:spacing w:before="260" w:after="110"/>
        <w:pBdr>
          <w:top w:val="single" w:sz="6" w:space="6" w:color="E5E7EB"/>
        </w:pBdr>
      </w:pPr>
      <w:r>
        <w:rPr>
          <w:b/>
          <w:sz w:val="28"/>
          <w:szCs w:val="28"/>
          <w:color w:val="1B4332"/>
        </w:rPr>
        <w:t xml:space="preserve">5. 해외 사례 | 모리타니 — 사회연대경제 촉진 국가 전략</w:t>
      </w:r>
    </w:p>
    <w:p>
      <w:pPr>
        <w:spacing w:before="0" w:after="130" w:line="288" w:lineRule="auto"/>
      </w:pPr>
      <w:r>
        <w:rPr>
          <w:sz w:val="21"/>
          <w:szCs w:val="21"/>
          <w:color w:val="1F2937"/>
        </w:rPr>
        <w:t xml:space="preserve">모리타니(Mauritania)는 최근 사회연대경제(Social and Solidarity Economy, SSE)를 국가 발전의 핵심 동력으로 인식하고 이를 체계적으로 육성하기 위한 국가 전략을 본격적으로 추진하고 있습니다. 모리타니 정부가 추진하는 사회연대경제 촉진 전략은 그동안 파편화되어 있던 협동조합과 사회적 기업의 잠재력을 결집하여 포용적 경제 성장을 달성하려는 목적을 지니며, 이러한 정책적 전환의 배경에는 국제노동기구(ILO)의 기술적 지원이 결정적인 역할을 했습니다. 모리타니 정부는 ILO와의 협력을 통해 국가 차원의 사회연대경제 연구를 수행하였으며, 이를 바탕으로 2024년 사회연대경제 촉진을 위한 국가 전략을 공식적으로 채택하였습니다.</w:t>
      </w:r>
    </w:p>
    <w:p>
      <w:pPr>
        <w:spacing w:before="200" w:after="90"/>
      </w:pPr>
      <w:r>
        <w:rPr>
          <w:b/>
          <w:sz w:val="23"/>
          <w:szCs w:val="23"/>
          <w:color w:val="2D6A4F"/>
        </w:rPr>
        <w:t xml:space="preserve">제도적 기반과 거버넌스 구조의 재편</w:t>
      </w:r>
    </w:p>
    <w:p>
      <w:pPr>
        <w:spacing w:before="0" w:after="130" w:line="288" w:lineRule="auto"/>
      </w:pPr>
      <w:r>
        <w:rPr>
          <w:sz w:val="21"/>
          <w:szCs w:val="21"/>
          <w:color w:val="1F2937"/>
        </w:rPr>
        <w:t xml:space="preserve">모리타니의 사회연대경제 전략은 단순한 경제적 지원을 넘어, 국가의 거버넌스 체계를 재정비하는 데 초점을 맞추고 있다. 정부는 사회연대경제 부문을 총괄하고 정책을 조율할 전담 국가 기관 설립을 핵심 과제로 설정하였다. 이는 기존의 분산된 관리 체계를 일원화하여 정책의 일관성을 확보하고, 협동조합과 사회적 기업이 직면한 제도적 장벽을 제거하기 위한 조치이다. 모하메드 멜라이닌 울드 에이히(Mohamed Melainine Ould Eyih) 직업훈련수공예부 장관은 사회연대경제가 국가 발전 프로그램과 긴밀하게 연계되어야 함을 강조하며, 특히 여성과 청년층의 경제적 회복력을 강화하는 데 핵심적인 역할을 할 것으로 기대한다고 밝혔다.</w:t>
      </w:r>
    </w:p>
    <w:p>
      <w:pPr>
        <w:spacing w:before="0" w:after="90" w:line="282" w:lineRule="auto"/>
        <w:ind w:left="260"/>
      </w:pPr>
      <w:r>
        <w:rPr>
          <w:b/>
          <w:sz w:val="21"/>
          <w:szCs w:val="21"/>
          <w:color w:val="9A7B29"/>
        </w:rPr>
        <w:t xml:space="preserve">•  </w:t>
      </w:r>
      <w:r>
        <w:rPr>
          <w:sz w:val="21"/>
          <w:szCs w:val="21"/>
          <w:color w:val="1F2937"/>
        </w:rPr>
        <w:t xml:space="preserve">전담 국가 기관 설립을 통해 사회연대경제 정책의 체계적인 조율과 실행력을 확보함.</w:t>
      </w:r>
    </w:p>
    <w:p>
      <w:pPr>
        <w:spacing w:before="200" w:after="90"/>
      </w:pPr>
      <w:r>
        <w:rPr>
          <w:b/>
          <w:sz w:val="23"/>
          <w:szCs w:val="23"/>
          <w:color w:val="2D6A4F"/>
        </w:rPr>
        <w:t xml:space="preserve">작동 방식과 국제적 함의</w:t>
      </w:r>
    </w:p>
    <w:p>
      <w:pPr>
        <w:spacing w:before="0" w:after="130" w:line="288" w:lineRule="auto"/>
      </w:pPr>
      <w:r>
        <w:rPr>
          <w:sz w:val="21"/>
          <w:szCs w:val="21"/>
          <w:color w:val="1F2937"/>
        </w:rPr>
        <w:t xml:space="preserve">모리타니의 사회연대경제 모델은 노동 집약적 산업인 농업과 어업을 중심으로 고용을 창출하고, 이를 통해 지역 사회의 자생력을 높이는 방식으로 작동한다. ILO의 연구 결과에 기반한 이 전략은 사회연대경제 조직이 단순한 영리 추구를 넘어 지역 사회의 필수적인 경제적 안전망 역할을 수행하도록 유도한다. 특히 금융 접근성 개선은 자본력이 취약한 사회적 경제 조직들이 시장에서 경쟁력을 확보하고 지속 가능한 성장을 도모하는 데 필수적인 동력이 되고 있다. 모리타니의 사례는 개발도상국이 국제기구의 전문적 지원을 통해 어떻게 국가 전략을 수립하고, 특정 산업 분야에 자원을 집중하여 사회적 경제의 가치를 실현할 수 있는지를 보여주는 중요한 모델이다.</w:t>
      </w:r>
    </w:p>
    <w:p>
      <w:pPr>
        <w:spacing w:before="0" w:after="110" w:line="282" w:lineRule="auto"/>
      </w:pPr>
      <w:r>
        <w:rPr>
          <w:b/>
          <w:sz w:val="21"/>
          <w:szCs w:val="21"/>
          <w:color w:val="2D6A4F"/>
        </w:rPr>
        <w:t xml:space="preserve">핵심  </w:t>
      </w:r>
      <w:r>
        <w:rPr>
          <w:sz w:val="21"/>
          <w:szCs w:val="21"/>
          <w:color w:val="1F2937"/>
        </w:rPr>
        <w:t xml:space="preserve">모리타니는 ILO의 기술 지원을 토대로 농업·어업 등 고용 창출 분야를 전략적으로 식별하고, 전담 기관 설립과 금융 접근성 확대를 통해 사회연대경제를 국가 발전의 핵심 동력으로 제도화하는 정책적 전환을 추진하고 있다.</w:t>
      </w:r>
    </w:p>
    <w:p>
      <w:pPr>
        <w:spacing w:before="260" w:after="110"/>
        <w:pBdr>
          <w:top w:val="single" w:sz="6" w:space="6" w:color="E5E7EB"/>
        </w:pBdr>
      </w:pPr>
      <w:r>
        <w:rPr>
          <w:b/>
          <w:sz w:val="28"/>
          <w:szCs w:val="28"/>
          <w:color w:val="1B4332"/>
        </w:rPr>
        <w:t xml:space="preserve">6. 해외 사례 | 이탈리아 — 한-이탈리아 사회연대경제 협력 양해각서(MOU)</w:t>
      </w:r>
    </w:p>
    <w:p>
      <w:pPr>
        <w:spacing w:before="0" w:after="130" w:line="288" w:lineRule="auto"/>
      </w:pPr>
      <w:r>
        <w:rPr>
          <w:sz w:val="21"/>
          <w:szCs w:val="21"/>
          <w:color w:val="1F2937"/>
        </w:rPr>
        <w:t xml:space="preserve">이탈리아와의 사회연대경제 협력 양해각서(MOU)는 한국 사회연대경제 정책이 국제적 정합성을 확보하고 글로벌 거버넌스 체계로 편입되는 중요한 전환점으로 평가된다. 2026년 6월 12일 로마 총리영빈관에서 체결된 이 협약은 윤호중 대한민국 행정안전부 장관과 마리나 테레사 벨루치(Maria Teresa Bellucci) 이탈리아 노동사회정책부 차관이 서명함으로써 공식화되었다. 이는 단순한 외교적 수사를 넘어, 오랜 기간 사회적 경제의 역사적 토양을 다져온 이탈리아의 정책 노하우를 공유하고, 한국의 사회연대경제기본법 시행 이후 실질적인 이행 전략을 모색하기 위한 전략적 연대의 산물이다.</w:t>
      </w:r>
    </w:p>
    <w:p>
      <w:pPr>
        <w:spacing w:before="200" w:after="90"/>
      </w:pPr>
      <w:r>
        <w:rPr>
          <w:b/>
          <w:sz w:val="23"/>
          <w:szCs w:val="23"/>
          <w:color w:val="2D6A4F"/>
        </w:rPr>
        <w:t xml:space="preserve">역사적 배경과 정책적 연대의 의미</w:t>
      </w:r>
    </w:p>
    <w:p>
      <w:pPr>
        <w:spacing w:before="0" w:after="130" w:line="288" w:lineRule="auto"/>
      </w:pPr>
      <w:r>
        <w:rPr>
          <w:sz w:val="21"/>
          <w:szCs w:val="21"/>
          <w:color w:val="1F2937"/>
        </w:rPr>
        <w:t xml:space="preserve">이탈리아는 유럽 내에서도 사회연대경제의 뿌리가 깊은 국가로, 협동조합과 사회적 기업이 지역 사회의 필수 서비스 제공과 고용 창출의 핵심 주체로 활동해 왔다. 반면 한국은 2012년 협동조합기본법 제정 이후 3만 1,500개 이상의 협동조합이 등록되는 등 양적 성장을 이뤄왔으나, 이를 통합적으로 조정하고 지원할 법적·제도적 틀은 최근까지 분산되어 있었다. 이번 MOU는 한국이 사회연대경제기본법을 통과시킨 직후 체결됨으로써, 법적 근거를 바탕으로 한 정책 이행의 첫 단추를 국제 협력으로 꿰었다는 점에서 상징성이 크다. 양국은 이번 협약을 통해 사회적 경제 정책의 공유와 상호 발전을 위한 교류를 강화하기로 합의했으며, 이는 양국의 사회적 경제 정책 연대를 대내외적으로 확인하는 계기가 되었다.</w:t>
      </w:r>
    </w:p>
    <w:p>
      <w:pPr>
        <w:spacing w:before="200" w:after="90"/>
      </w:pPr>
      <w:r>
        <w:rPr>
          <w:b/>
          <w:sz w:val="23"/>
          <w:szCs w:val="23"/>
          <w:color w:val="2D6A4F"/>
        </w:rPr>
        <w:t xml:space="preserve">제도적 거버넌스와 작동 방식</w:t>
      </w:r>
    </w:p>
    <w:p>
      <w:pPr>
        <w:spacing w:before="0" w:after="130" w:line="288" w:lineRule="auto"/>
      </w:pPr>
      <w:r>
        <w:rPr>
          <w:sz w:val="21"/>
          <w:szCs w:val="21"/>
          <w:color w:val="1F2937"/>
        </w:rPr>
        <w:t xml:space="preserve">이 MOU의 실제 작동 방식은 정책 실무자 간의 정례적인 교류와 공동 연구를 핵심으로 한다. 이탈리아의 노동사회정책부와 한국의 행정안전부는 사회적 경제 조직이 지역 사회의 돌봄, 농촌 서비스, 일자리 창출에서 수행하는 역할을 체계화하는 데 집중하고 있다. 특히 이탈리아의 다중 이해관계자 협력 모델은 한국이 추진하는 지역 소멸 대응 및 사회적 농장 활성화 정책에 중요한 시사점을 제공한다. 양국은 이를 통해 단순한 정보 교환을 넘어, 사회적 경제가 국가 발전의 핵심 동력으로 작용할 수 있도록 하는 전략적 로드맵을 공유하고 있다.</w:t>
      </w:r>
    </w:p>
    <w:p>
      <w:pPr>
        <w:spacing w:before="200" w:after="90"/>
      </w:pPr>
      <w:r>
        <w:rPr>
          <w:b/>
          <w:sz w:val="23"/>
          <w:szCs w:val="23"/>
          <w:color w:val="2D6A4F"/>
        </w:rPr>
        <w:t xml:space="preserve">성과와 국제적 함의</w:t>
      </w:r>
    </w:p>
    <w:p>
      <w:pPr>
        <w:spacing w:before="260" w:after="110"/>
        <w:pBdr>
          <w:top w:val="single" w:sz="6" w:space="6" w:color="E5E7EB"/>
        </w:pBdr>
      </w:pPr>
      <w:r>
        <w:rPr>
          <w:b/>
          <w:sz w:val="28"/>
          <w:szCs w:val="28"/>
          <w:color w:val="1B4332"/>
        </w:rPr>
        <w:t xml:space="preserve">7. 해외 사례 비교와 공통 패턴</w:t>
      </w:r>
    </w:p>
    <w:p>
      <w:pPr>
        <w:spacing w:before="0" w:after="130" w:line="288" w:lineRule="auto"/>
      </w:pPr>
      <w:r>
        <w:rPr>
          <w:sz w:val="21"/>
          <w:szCs w:val="21"/>
          <w:color w:val="1F2937"/>
        </w:rPr>
        <w:t xml:space="preserve">최근 모로코와 모리타니를 비롯한 여러 국가에서 사회연대경제(Social and Solidarity Economy, SSE)를 국가 발전의 핵심 동력으로 격상시키려는 움직임이 가속화되고 있습니다. 이들 국가는 파편화된 조직을 통합하고 법적 기반을 마련함으로써 경제적 포용성을 높이는 전략적 전환을 꾀하고 있습니다. 모로코는 기존의 협동조합 중심 체계를 넘어 국가 사회적 연대 경제청을 설립하여 정책의 전략적 방향성을 일원화하려 하며, 모리타니 역시 국제노동기구(ILO)의 기술적 지원을 바탕으로 국가 전략을 수립하고 전담 기관 설립을 통해 정책 조율 기능을 강화하고 있습니다. 이러한 변화는 사회연대경제를 단순한 복지 지원의 대상으로 보는 시각에서 벗어나, 고용 창출과 지역 경제 회복력을 견인하는 핵심 산업으로 인식하기 시작했음을 시사합니다.</w:t>
      </w:r>
    </w:p>
    <w:p>
      <w:pPr>
        <w:spacing w:before="200" w:after="90"/>
      </w:pPr>
      <w:r>
        <w:rPr>
          <w:b/>
          <w:sz w:val="23"/>
          <w:szCs w:val="23"/>
          <w:color w:val="2D6A4F"/>
        </w:rPr>
        <w:t xml:space="preserve">국가별 정책적 공통 패턴과 전략적 차이</w:t>
      </w:r>
    </w:p>
    <w:p>
      <w:pPr>
        <w:spacing w:before="0" w:after="130" w:line="288" w:lineRule="auto"/>
      </w:pPr>
      <w:r>
        <w:rPr>
          <w:sz w:val="21"/>
          <w:szCs w:val="21"/>
          <w:color w:val="1F2937"/>
        </w:rPr>
        <w:t xml:space="preserve">모로코와 모리타니의 사례에서 나타나는 공통적인 패턴은 법적 제도화와 전담 기구의 설립을 통한 거버넌스 체계의 정비입니다. 모로코는 현재 GDP의 5%를 차지하는 사회연대경제 부문을 향후 10년 내에 두 배로 성장시키겠다는 명확한 목표를 설정하고, 이를 위해 국가 등록제와 인증제 도입을 추진하고 있습니다. 반면 모리타니는 농업, 어업, 수공예와 같이 고용 창출 잠재력이 높은 특정 분야를 식별하여 집중적으로 육성하는 전략을 취하고 있습니다. 두 국가 모두 사회연대경제 조직의 자생력을 높이기 위한 금융 접근성 개선을 정책의 최우선 순위로 두고 있다는 점이 공통적입니다.</w:t>
      </w:r>
    </w:p>
    <w:p>
      <w:pPr>
        <w:spacing w:before="0" w:after="90" w:line="282" w:lineRule="auto"/>
        <w:ind w:left="260"/>
      </w:pPr>
      <w:r>
        <w:rPr>
          <w:b/>
          <w:sz w:val="21"/>
          <w:szCs w:val="21"/>
          <w:color w:val="9A7B29"/>
        </w:rPr>
        <w:t xml:space="preserve">•  </w:t>
      </w:r>
      <w:r>
        <w:rPr>
          <w:sz w:val="21"/>
          <w:szCs w:val="21"/>
          <w:color w:val="1F2937"/>
        </w:rPr>
        <w:t xml:space="preserve">법적 제도화: 기본법 제정을 통해 부처별로 분산된 정책을 통합하고 국가 차원의 일관된 지원 체계를 구축함.</w:t>
      </w:r>
    </w:p>
    <w:p>
      <w:pPr>
        <w:spacing w:before="0" w:after="90" w:line="282" w:lineRule="auto"/>
        <w:ind w:left="260"/>
      </w:pPr>
      <w:r>
        <w:rPr>
          <w:b/>
          <w:sz w:val="21"/>
          <w:szCs w:val="21"/>
          <w:color w:val="9A7B29"/>
        </w:rPr>
        <w:t xml:space="preserve">•  </w:t>
      </w:r>
      <w:r>
        <w:rPr>
          <w:sz w:val="21"/>
          <w:szCs w:val="21"/>
          <w:color w:val="1F2937"/>
        </w:rPr>
        <w:t xml:space="preserve">전담 기구 설립: 기존의 특정 부문 중심 기관을 국가 단위의 총괄 기구로 확대 개편하여 정책의 실행력과 전문성을 강화함.</w:t>
      </w:r>
    </w:p>
    <w:p>
      <w:pPr>
        <w:spacing w:before="0" w:after="90" w:line="282" w:lineRule="auto"/>
        <w:ind w:left="260"/>
      </w:pPr>
      <w:r>
        <w:rPr>
          <w:b/>
          <w:sz w:val="21"/>
          <w:szCs w:val="21"/>
          <w:color w:val="9A7B29"/>
        </w:rPr>
        <w:t xml:space="preserve">•  </w:t>
      </w:r>
      <w:r>
        <w:rPr>
          <w:sz w:val="21"/>
          <w:szCs w:val="21"/>
          <w:color w:val="1F2937"/>
        </w:rPr>
        <w:t xml:space="preserve">금융 및 데이터 기반 지원: 사회연대경제 조직의 성장을 가로막는 금융 장벽을 해소하기 위해 제도적 금융 지원책을 마련하고 통계 체계를 정비함.</w:t>
      </w:r>
    </w:p>
    <w:p>
      <w:pPr>
        <w:spacing w:before="0" w:after="110" w:line="282" w:lineRule="auto"/>
      </w:pPr>
      <w:r>
        <w:rPr>
          <w:b/>
          <w:sz w:val="21"/>
          <w:szCs w:val="21"/>
          <w:color w:val="2D6A4F"/>
        </w:rPr>
        <w:t xml:space="preserve">핵심  </w:t>
      </w:r>
      <w:r>
        <w:rPr>
          <w:sz w:val="21"/>
          <w:szCs w:val="21"/>
          <w:color w:val="1F2937"/>
        </w:rPr>
        <w:t xml:space="preserve">해외 사례들은 사회연대경제를 국가 발전의 전략적 동력으로 삼기 위해 법적 기틀 마련, 전담 거버넌스 구축, 특정 분야 집중 육성이라는 3단계 메커니즘을 공통적으로 채택하고 있으며, 이는 단순한 보조금 지원을 넘어선 구조적 체질 개선을 지향하고 있습니다.</w:t>
      </w:r>
    </w:p>
    <w:p>
      <w:pPr>
        <w:spacing w:before="0" w:after="130" w:line="288" w:lineRule="auto"/>
      </w:pPr>
      <w:r>
        <w:rPr>
          <w:sz w:val="21"/>
          <w:szCs w:val="21"/>
          <w:color w:val="1F2937"/>
        </w:rPr>
        <w:t xml:space="preserve">물론 이러한 정책적 전환에는 분명한 한계와 도전 과제도 존재합니다. 모로코와 모리타니 모두 조직의 파편화 문제를 해결하기 위해 통합을 추진하고 있으나, 현장 조직의 다양성과 자율성을 어떻게 보존하면서 국가적 관리 체계에 편입시킬 것인지는 여전히 중요한 과제로 남아 있습니다. 또한, 법적 근거가 마련되더라도 실제 현장에서의 금융 접근성이 실질적인 성과로 이어지기까지는 상당한 시일이 소요될 수 있다는 점이 지적됩니다. 특히 국제적 정의에 부합하는 통계 체계 구축이 선행되지 않을 경우, 정책의 효과를 객관적으로 측정하고 보완하는 과정에서 어려움을 겪을 수 있습니다. 결론적으로 이들 국가의 사례는 사회연대경제가 지역 사회의 회복력을 높이고 여성과 청년의 경제적 참여를 이끄는 실질적인 대안이 되기 위해서는 법적 제도화와 더불어 현장에 밀착된 세밀한 전략적 지원이 병행되어야 함을 시사합니다.</w:t>
      </w:r>
    </w:p>
    <w:p>
      <w:pPr>
        <w:spacing w:before="260" w:after="110"/>
        <w:pBdr>
          <w:top w:val="single" w:sz="6" w:space="6" w:color="E5E7EB"/>
        </w:pBdr>
      </w:pPr>
      <w:r>
        <w:rPr>
          <w:b/>
          <w:sz w:val="28"/>
          <w:szCs w:val="28"/>
          <w:color w:val="1B4332"/>
        </w:rPr>
        <w:t xml:space="preserve">8. 시사점과 함의</w:t>
      </w:r>
    </w:p>
    <w:p>
      <w:pPr>
        <w:spacing w:before="0" w:after="130" w:line="288" w:lineRule="auto"/>
      </w:pPr>
      <w:r>
        <w:rPr>
          <w:sz w:val="21"/>
          <w:szCs w:val="21"/>
          <w:color w:val="1F2937"/>
        </w:rPr>
        <w:t xml:space="preserve">해외 사회연대경제(Social and Solidarity Economy, SSE)의 최근 정책 흐름은 파편화된 부문별 조직을 국가 발전 전략의 핵심 동력으로 통합하는 법적·제도적 재편에 집중되어 있습니다. 모로코(Morocco)와 모리타니(Mauritania)와 같은 국가들은 사회연대경제의 잠재력을 극대화하기 위해 국가 전략을 채택하고 이를 뒷받침할 기본법 제정과 전담 기구 설립을 서두르고 있으며, 이러한 변화는 사회연대경제를 국가 경제의 구조적 일부로 편입시키려는 전략적 의도를 담고 있습니다. 특히 모로코는 기존의 협동조합개발청을 국가 사회적 연대 경제청(National Agency for Social and Solidarity Economy)으로 확대 개편하여 정책의 일관성을 확보하고 향후 10년 내 사회연대경제의 GDP 기여도를 두 배로 높이겠다는 구체적인 로드맵을 제시했는데, 이는 사회연대경제가 단순한 복지 차원의 지원 대상이 아니라 경제적 포용성과 고용 창출을 견인하는 주류 경제 모델로 전환되고 있음을 시사합니다.</w:t>
      </w:r>
    </w:p>
    <w:p>
      <w:pPr>
        <w:spacing w:before="200" w:after="90"/>
      </w:pPr>
      <w:r>
        <w:rPr>
          <w:b/>
          <w:sz w:val="23"/>
          <w:szCs w:val="23"/>
          <w:color w:val="2D6A4F"/>
        </w:rPr>
        <w:t xml:space="preserve">제도적 통합과 거버넌스 강화의 메커니즘</w:t>
      </w:r>
    </w:p>
    <w:p>
      <w:pPr>
        <w:spacing w:before="0" w:after="130" w:line="288" w:lineRule="auto"/>
      </w:pPr>
      <w:r>
        <w:rPr>
          <w:sz w:val="21"/>
          <w:szCs w:val="21"/>
          <w:color w:val="1F2937"/>
        </w:rPr>
        <w:t xml:space="preserve">해외 사례에서 발견되는 공통적인 성공 요인은 '분산된 지원 체계의 통합'과 '데이터 기반의 정책 수립'이다. 모리타니 정부는 국제노동기구(ILO)의 기술적 지원을 받아 국가 차원의 연구를 수행하고, 이를 바탕으로 농업, 어업, 수공예 등 고용 창출 효과가 큰 분야를 전략적으로 식별하여 지원하는 체계를 구축했다. 이러한 접근 방식은 정책의 효율성을 높이고, 여성과 청년 등 취약계층의 경제적 회복력을 실질적으로 강화하는 결과를 낳았다. 또한, 법적 근거가 마련됨에 따라 국가 등록제와 인증제가 도입되면서 부문의 전문성과 투명성이 크게 개선되는 양상을 보인다. 이는 정책적 개입이 단순히 자금을 투입하는 것을 넘어, 조직의 역량을 표준화하고 시장 내 신뢰도를 높이는 방향으로 작동하고 있음을 의미한다. 한국 또한 최근 사회적경제기본법 제정을 통해 이러한 통합적 지원 체계로의 전환을 시도하고 있으며, 이는 해외의 선진적 거버넌스 모델을 참조하여 정책적 일관성을 확보하려는 노력의 일환으로 평가된다.</w:t>
      </w:r>
    </w:p>
    <w:p>
      <w:pPr>
        <w:spacing w:before="0" w:after="90" w:line="282" w:lineRule="auto"/>
        <w:ind w:left="260"/>
      </w:pPr>
      <w:r>
        <w:rPr>
          <w:b/>
          <w:sz w:val="21"/>
          <w:szCs w:val="21"/>
          <w:color w:val="9A7B29"/>
        </w:rPr>
        <w:t xml:space="preserve">•  </w:t>
      </w:r>
      <w:r>
        <w:rPr>
          <w:sz w:val="21"/>
          <w:szCs w:val="21"/>
          <w:color w:val="1F2937"/>
        </w:rPr>
        <w:t xml:space="preserve">전담 기구 설립을 통한 정책 조율: 모로코 사례와 같이 파편화된 조직을 통합 관리하는 국가 전담 기구는 정책의 전략적 방향성을 제시하고 부문 간 시너지를 창출하는 핵심 동력으로 작용한다.</w:t>
      </w:r>
    </w:p>
    <w:p>
      <w:pPr>
        <w:spacing w:before="0" w:after="90" w:line="282" w:lineRule="auto"/>
        <w:ind w:left="260"/>
      </w:pPr>
      <w:r>
        <w:rPr>
          <w:b/>
          <w:sz w:val="21"/>
          <w:szCs w:val="21"/>
          <w:color w:val="9A7B29"/>
        </w:rPr>
        <w:t xml:space="preserve">•  </w:t>
      </w:r>
      <w:r>
        <w:rPr>
          <w:sz w:val="21"/>
          <w:szCs w:val="21"/>
          <w:color w:val="1F2937"/>
        </w:rPr>
        <w:t xml:space="preserve">데이터 기반의 전략적 육성: 모리타니의 사례처럼 고용 창출 잠재력이 높은 분야를 식별하고 이를 국가 전략과 연계하는 방식은 한정된 자원을 효율적으로 배분하는 데 기여한다.</w:t>
      </w:r>
    </w:p>
    <w:p>
      <w:pPr>
        <w:spacing w:before="0" w:after="90" w:line="282" w:lineRule="auto"/>
        <w:ind w:left="260"/>
      </w:pPr>
      <w:r>
        <w:rPr>
          <w:b/>
          <w:sz w:val="21"/>
          <w:szCs w:val="21"/>
          <w:color w:val="9A7B29"/>
        </w:rPr>
        <w:t xml:space="preserve">•  </w:t>
      </w:r>
      <w:r>
        <w:rPr>
          <w:sz w:val="21"/>
          <w:szCs w:val="21"/>
          <w:color w:val="1F2937"/>
        </w:rPr>
        <w:t xml:space="preserve">금융 접근성 개선과 법적 근거 마련: 사회적 금융에 대한 명확한 법적 근거는 민간 금융권의 참여를 유도하고, 조직의 자생력을 높이는 필수적인 토대가 된다.</w:t>
      </w:r>
    </w:p>
    <w:p>
      <w:pPr>
        <w:spacing w:before="0" w:after="110" w:line="282" w:lineRule="auto"/>
      </w:pPr>
      <w:r>
        <w:rPr>
          <w:b/>
          <w:sz w:val="21"/>
          <w:szCs w:val="21"/>
          <w:color w:val="2D6A4F"/>
        </w:rPr>
        <w:t xml:space="preserve">핵심  </w:t>
      </w:r>
      <w:r>
        <w:rPr>
          <w:sz w:val="21"/>
          <w:szCs w:val="21"/>
          <w:color w:val="1F2937"/>
        </w:rPr>
        <w:t xml:space="preserve">해외 사회연대경제 정책의 핵심은 '분산된 지원의 통합'과 '전략적 거버넌스 구축'에 있다. 전담 기구와 법적 프레임워크를 통해 사회연대경제를 국가 경제의 주류로 편입시키려는 시도는 고용 창출과 지역 서비스 강화라는 실질적 성과로 이어지고 있으며, 이는 정책의 지속가능성을 확보하는 결정적 요인으로 작용한다.</w:t>
      </w:r>
    </w:p>
    <w:p>
      <w:pPr>
        <w:spacing w:before="260" w:after="110"/>
        <w:pBdr>
          <w:top w:val="single" w:sz="6" w:space="6" w:color="E5E7EB"/>
        </w:pBdr>
      </w:pPr>
      <w:r>
        <w:rPr>
          <w:b/>
          <w:sz w:val="28"/>
          <w:szCs w:val="28"/>
          <w:color w:val="1B4332"/>
        </w:rPr>
        <w:t xml:space="preserve">9. 결론과 향후 관전점</w:t>
      </w:r>
    </w:p>
    <w:p>
      <w:pPr>
        <w:spacing w:before="0" w:after="130" w:line="288" w:lineRule="auto"/>
      </w:pPr>
      <w:r>
        <w:rPr>
          <w:sz w:val="21"/>
          <w:szCs w:val="21"/>
          <w:color w:val="1F2937"/>
        </w:rPr>
        <w:t xml:space="preserve">해외 사회연대경제(SSE) 정책의 흐름은 단순한 지원 정책의 나열을 넘어, 국가 발전 전략의 핵심 동력으로 자리매김하는 구조적 전환을 보여주고 있다. 모로코(Morocco)와 모리타니(Mauritania) 등 국가들이 보여주는 최근의 정책적 행보는 사회연대경제를 파편화된 민간 활동의 영역에서 국가 거버넌스의 공식적인 체계 안으로 편입시키려는 시도로 요약된다. 이러한 변화는 각국이 직면한 경제적 포용성 부족과 지역 불균형 문제를 해결하기 위해, 사회연대경제 조직을 단순한 복지 수혜자가 아닌 경제적 가치 창출의 주체로 재정의하려는 의지가 반영된 결과로 평가된다.</w:t>
      </w:r>
    </w:p>
    <w:p>
      <w:pPr>
        <w:spacing w:before="200" w:after="90"/>
      </w:pPr>
      <w:r>
        <w:rPr>
          <w:b/>
          <w:sz w:val="23"/>
          <w:szCs w:val="23"/>
          <w:color w:val="2D6A4F"/>
        </w:rPr>
        <w:t xml:space="preserve">국가별 법적 제도화와 거버넌스의 전문화</w:t>
      </w:r>
    </w:p>
    <w:p>
      <w:pPr>
        <w:spacing w:before="0" w:after="130" w:line="288" w:lineRule="auto"/>
      </w:pPr>
      <w:r>
        <w:rPr>
          <w:sz w:val="21"/>
          <w:szCs w:val="21"/>
          <w:color w:val="1F2937"/>
        </w:rPr>
        <w:t xml:space="preserve">모로코와 모리타니의 사례에서 확인되는 공통적인 핵심 기제는 기본법 제정과 전담 기구 설립을 통한 정책의 체계화입니다. 모로코 정부는 기존의 파편화된 협동조합 및 사회적 조직들을 통합 관리하기 위해 새로운 기본법 제정을 추진 중이며, 이를 통해 협동조합개발청(Office for the Development of Cooperatives)을 국가 사회적 연대 경제청(National Agency for Social and Solidarity Economy)으로 확대 개편하려는 계획을 세우고 있습니다. 이는 정책의 전략적 방향성을 일원화하고 국가 등록제와 인증제를 도입하여 부문별 전문성을 강화하려는 전략적 포석이며, 모로코는 이러한 제도적 정비를 통해 향후 10년 내 사회연대경제 부문의 국내총생산(GDP) 기여도를 현재의 5% 수준에서 두 배로 높이는 것을 목표로 삼고 있습니다.</w:t>
      </w:r>
    </w:p>
    <w:p>
      <w:pPr>
        <w:spacing w:before="0" w:after="130" w:line="288" w:lineRule="auto"/>
      </w:pPr>
      <w:r>
        <w:rPr>
          <w:sz w:val="21"/>
          <w:szCs w:val="21"/>
          <w:color w:val="1F2937"/>
        </w:rPr>
        <w:t xml:space="preserve">모리타니 역시 국제노동기구(ILO)의 기술적 지원을 바탕으로 사회연대경제 국가 연구를 수행하고, 이를 토대로 국가 전략을 채택하며 정책적 전환을 꾀하고 있다. 모하메드 멜라이닌 울드 에이히(Mohamed Melainine Ould Eyih) 직업훈련수공예부 장관은 사회연대경제가 국가 발전 프로그램과 일치하며, 특히 여성과 청년의 경제적 회복력을 높이는 핵심 동력임을 강조했다. 모리타니는 농업, 어업, 수공예 등 고용 창출 잠재력이 높은 분야를 중심으로 사회연대경제의 역할을 규정하고, 향후 전담 국가 기관을 설립하여 정책 조율 기능을 강화할 예정이다. 이는 단순한 시혜적 정책에서 벗어나, 데이터 기반의 거버넌스를 구축하고 금융 접근성을 개선하여 자생력을 확보하려는 국제적 흐름을 반영한다.</w:t>
      </w:r>
    </w:p>
    <w:p>
      <w:pPr>
        <w:spacing w:before="200" w:after="90"/>
      </w:pPr>
      <w:r>
        <w:rPr>
          <w:b/>
          <w:sz w:val="23"/>
          <w:szCs w:val="23"/>
          <w:color w:val="2D6A4F"/>
        </w:rPr>
        <w:t xml:space="preserve">향후 관전점과 정책적 과제</w:t>
      </w:r>
    </w:p>
    <w:p>
      <w:pPr>
        <w:spacing w:before="0" w:after="90" w:line="282" w:lineRule="auto"/>
        <w:ind w:left="260"/>
      </w:pPr>
      <w:r>
        <w:rPr>
          <w:b/>
          <w:sz w:val="21"/>
          <w:szCs w:val="21"/>
          <w:color w:val="9A7B29"/>
        </w:rPr>
        <w:t xml:space="preserve">•  </w:t>
      </w:r>
      <w:r>
        <w:rPr>
          <w:sz w:val="21"/>
          <w:szCs w:val="21"/>
          <w:color w:val="1F2937"/>
        </w:rPr>
        <w:t xml:space="preserve">법적 제도화 이후의 실질적 이행: 기본법 제정이 실제 조직들의 금융 접근성 확대와 공공조달 시장 참여로 이어지는지 여부를 확인해야 한다.</w:t>
      </w:r>
    </w:p>
    <w:p>
      <w:pPr>
        <w:spacing w:before="0" w:after="90" w:line="282" w:lineRule="auto"/>
        <w:ind w:left="260"/>
      </w:pPr>
      <w:r>
        <w:rPr>
          <w:b/>
          <w:sz w:val="21"/>
          <w:szCs w:val="21"/>
          <w:color w:val="9A7B29"/>
        </w:rPr>
        <w:t xml:space="preserve">•  </w:t>
      </w:r>
      <w:r>
        <w:rPr>
          <w:sz w:val="21"/>
          <w:szCs w:val="21"/>
          <w:color w:val="1F2937"/>
        </w:rPr>
        <w:t xml:space="preserve">통계 체계의 고도화: 국제적 정의에 부합하는 사회연대경제 통계 시스템이 구축되어, 정책 효과를 정량적으로 측정할 수 있는 데이터 기반이 마련되는지 지켜보아야 한다.</w:t>
      </w:r>
    </w:p>
    <w:p>
      <w:pPr>
        <w:spacing w:before="0" w:after="90" w:line="282" w:lineRule="auto"/>
        <w:ind w:left="260"/>
      </w:pPr>
      <w:r>
        <w:rPr>
          <w:b/>
          <w:sz w:val="21"/>
          <w:szCs w:val="21"/>
          <w:color w:val="9A7B29"/>
        </w:rPr>
        <w:t xml:space="preserve">•  </w:t>
      </w:r>
      <w:r>
        <w:rPr>
          <w:sz w:val="21"/>
          <w:szCs w:val="21"/>
          <w:color w:val="1F2937"/>
        </w:rPr>
        <w:t xml:space="preserve">민관 협력 모델의 지속가능성: 정부와 민간 조직 간의 거버넌스가 행정 편의주의에 매몰되지 않고, 현장의 자율성과 민주적 의사결정을 얼마나 보장하는지 평가해야 한다.</w:t>
      </w:r>
    </w:p>
    <w:p>
      <w:pPr>
        <w:spacing w:before="0" w:after="110" w:line="282" w:lineRule="auto"/>
      </w:pPr>
      <w:r>
        <w:rPr>
          <w:b/>
          <w:sz w:val="21"/>
          <w:szCs w:val="21"/>
          <w:color w:val="2D6A4F"/>
        </w:rPr>
        <w:t xml:space="preserve">핵심  </w:t>
      </w:r>
      <w:r>
        <w:rPr>
          <w:sz w:val="21"/>
          <w:szCs w:val="21"/>
          <w:color w:val="1F2937"/>
        </w:rPr>
        <w:t xml:space="preserve">해외 사례는 사회연대경제가 국가 발전의 핵심 동력으로 작동하기 위해 '법적 근거 마련 → 전담 기구 통한 거버넌스 일원화 → 금융 및 정책적 지원의 체계화'라는 단계적 메커니즘을 거치고 있음을 시사한다. 특히 모로코와 모리타니의 사례는 국가별 특성에 맞춘 전략적 육성 체계가 경제적 포용성을 높이는 데 필수적임을 보여주며, 향후 이러한 제도들이 실제 현장에서 얼마나 실질적인 경제적 가치를 창출하고 지역 사회의 회복력을 높이는지가 정책 성공의 관건이 될 것이다.</w:t>
      </w:r>
    </w:p>
    <w:p>
      <w:pPr>
        <w:spacing w:before="260" w:after="110"/>
        <w:pBdr>
          <w:top w:val="single" w:sz="6" w:space="6" w:color="E5E7EB"/>
        </w:pBdr>
      </w:pPr>
      <w:r>
        <w:rPr>
          <w:b/>
          <w:sz w:val="28"/>
          <w:szCs w:val="28"/>
          <w:color w:val="1B4332"/>
        </w:rPr>
        <w:t xml:space="preserve">참고자료</w:t>
      </w:r>
    </w:p>
    <w:p>
      <w:pPr>
        <w:spacing w:before="0" w:after="110" w:line="282" w:lineRule="auto"/>
      </w:pPr>
      <w:r>
        <w:rPr>
          <w:b/>
          <w:sz w:val="21"/>
          <w:szCs w:val="21"/>
          <w:color w:val="2D6A4F"/>
        </w:rPr>
        <w:t xml:space="preserve">1.  </w:t>
      </w:r>
      <w:r>
        <w:rPr>
          <w:sz w:val="21"/>
          <w:szCs w:val="21"/>
          <w:color w:val="1F2937"/>
        </w:rPr>
        <w:t xml:space="preserve">사회연대경제박람회 민관공동추진위 출범…정부&amp;#183;지자체 등 37개 기관 참여 (msn.com, 2026. 09. 10.)</w:t>
      </w:r>
    </w:p>
    <w:p>
      <w:pPr>
        <w:spacing w:before="0" w:after="90" w:line="270" w:lineRule="auto"/>
      </w:pPr>
      <w:r>
        <w:rPr>
          <w:sz w:val="17"/>
          <w:szCs w:val="17"/>
          <w:color w:val="6B7280"/>
        </w:rPr>
        <w:t xml:space="preserve">https://www.msn.com/ko-kr/news/other/%EC%82%AC%ED%9A%8C%EC%97%B0%EB%8C%80%EA%B2%BD%EC%A0%9C%EB%B0%95%EB%9E%8C%ED%9A%8C-%EB%AF%BC%EA%B4%80%EA%B3%B5%EB%8F%99%EC%B6%94%EC%A7%84%EC%9C%84-%EC%B6%9C%EB%B2%94-%EC%A0%95%EB%B6%80-%EC%A7%80%EC%9E%90%EC%B2%B4-%EB%93%B1-37%EA%B0%9C-%EA%B8%B0%EA%B4%80-%EC%B0%B8%EC%97%AC/ar-AA2bW0Z6</w:t>
      </w:r>
    </w:p>
    <w:p>
      <w:pPr>
        <w:spacing w:before="0" w:after="110" w:line="282" w:lineRule="auto"/>
      </w:pPr>
      <w:r>
        <w:rPr>
          <w:b/>
          <w:sz w:val="21"/>
          <w:szCs w:val="21"/>
          <w:color w:val="2D6A4F"/>
        </w:rPr>
        <w:t xml:space="preserve">2.  </w:t>
      </w:r>
      <w:r>
        <w:rPr>
          <w:sz w:val="21"/>
          <w:szCs w:val="21"/>
          <w:color w:val="1F2937"/>
        </w:rPr>
        <w:t xml:space="preserve">한국 사회연대경제가 세계와 만나는 첫 통로...한-이탈리아 사회연대경제 MOU (eroun.net, 2026. 09. 08.)</w:t>
      </w:r>
    </w:p>
    <w:p>
      <w:pPr>
        <w:spacing w:before="0" w:after="90" w:line="270" w:lineRule="auto"/>
      </w:pPr>
      <w:r>
        <w:rPr>
          <w:sz w:val="17"/>
          <w:szCs w:val="17"/>
          <w:color w:val="6B7280"/>
        </w:rPr>
        <w:t xml:space="preserve">https://www.eroun.net/news/articleView.html?idxno=89490</w:t>
      </w:r>
    </w:p>
    <w:p>
      <w:pPr>
        <w:spacing w:before="0" w:after="110" w:line="282" w:lineRule="auto"/>
      </w:pPr>
      <w:r>
        <w:rPr>
          <w:b/>
          <w:sz w:val="21"/>
          <w:szCs w:val="21"/>
          <w:color w:val="2D6A4F"/>
        </w:rPr>
        <w:t xml:space="preserve">3.  </w:t>
      </w:r>
      <w:r>
        <w:rPr>
          <w:sz w:val="21"/>
          <w:szCs w:val="21"/>
          <w:color w:val="1F2937"/>
        </w:rPr>
        <w:t xml:space="preserve">사회연대경제 지원 확대…새마을금고, 평가데이터와 협약 (gukjenews.com, 2026. 09. 21.)</w:t>
      </w:r>
    </w:p>
    <w:p>
      <w:pPr>
        <w:spacing w:before="0" w:after="90" w:line="270" w:lineRule="auto"/>
      </w:pPr>
      <w:r>
        <w:rPr>
          <w:sz w:val="17"/>
          <w:szCs w:val="17"/>
          <w:color w:val="6B7280"/>
        </w:rPr>
        <w:t xml:space="preserve">https://www.gukjenews.com/news/articleView.html?idxno=3702656</w:t>
      </w:r>
    </w:p>
    <w:p>
      <w:pPr>
        <w:spacing w:before="0" w:after="110" w:line="282" w:lineRule="auto"/>
      </w:pPr>
      <w:r>
        <w:rPr>
          <w:b/>
          <w:sz w:val="21"/>
          <w:szCs w:val="21"/>
          <w:color w:val="2D6A4F"/>
        </w:rPr>
        <w:t xml:space="preserve">4.  </w:t>
      </w:r>
      <w:r>
        <w:rPr>
          <w:sz w:val="21"/>
          <w:szCs w:val="21"/>
          <w:color w:val="1F2937"/>
        </w:rPr>
        <w:t xml:space="preserve">New framework for South Korea’s social and solidarity economy (thenews.coop, 2026. 09. 09.)</w:t>
      </w:r>
    </w:p>
    <w:p>
      <w:pPr>
        <w:spacing w:before="0" w:after="90" w:line="270" w:lineRule="auto"/>
      </w:pPr>
      <w:r>
        <w:rPr>
          <w:sz w:val="17"/>
          <w:szCs w:val="17"/>
          <w:color w:val="6B7280"/>
        </w:rPr>
        <w:t xml:space="preserve">https://www.thenews.coop/new-framework-for-south-koreas-social-and-solidarity-economy/</w:t>
      </w:r>
    </w:p>
    <w:p>
      <w:pPr>
        <w:spacing w:before="0" w:after="110" w:line="282" w:lineRule="auto"/>
      </w:pPr>
      <w:r>
        <w:rPr>
          <w:b/>
          <w:sz w:val="21"/>
          <w:szCs w:val="21"/>
          <w:color w:val="2D6A4F"/>
        </w:rPr>
        <w:t xml:space="preserve">5.  </w:t>
      </w:r>
      <w:r>
        <w:rPr>
          <w:sz w:val="21"/>
          <w:szCs w:val="21"/>
          <w:color w:val="1F2937"/>
        </w:rPr>
        <w:t xml:space="preserve">Morocco’s Social and Solidarity Economy Prepares Overhaul Under New Framework Law (northafricapost.com, 2026. 09. 21.)</w:t>
      </w:r>
    </w:p>
    <w:p>
      <w:pPr>
        <w:spacing w:before="0" w:after="90" w:line="270" w:lineRule="auto"/>
      </w:pPr>
      <w:r>
        <w:rPr>
          <w:sz w:val="17"/>
          <w:szCs w:val="17"/>
          <w:color w:val="6B7280"/>
        </w:rPr>
        <w:t xml:space="preserve">https://northafricapost.com/100399-moroccos-social-and-solidarity-economy-prepares-overhaul-under-new-framework-law.html</w:t>
      </w:r>
    </w:p>
    <w:p>
      <w:pPr>
        <w:spacing w:before="0" w:after="110" w:line="282" w:lineRule="auto"/>
      </w:pPr>
      <w:r>
        <w:rPr>
          <w:b/>
          <w:sz w:val="21"/>
          <w:szCs w:val="21"/>
          <w:color w:val="2D6A4F"/>
        </w:rPr>
        <w:t xml:space="preserve">6.  </w:t>
      </w:r>
      <w:r>
        <w:rPr>
          <w:sz w:val="21"/>
          <w:szCs w:val="21"/>
          <w:color w:val="1F2937"/>
        </w:rPr>
        <w:t xml:space="preserve">Mauritania moves to unlock the potential of the Social and Solidarity Economy (ilo.org, 2026. 03. 02.)</w:t>
      </w:r>
    </w:p>
    <w:p>
      <w:pPr>
        <w:spacing w:before="0" w:after="90" w:line="270" w:lineRule="auto"/>
      </w:pPr>
      <w:r>
        <w:rPr>
          <w:sz w:val="17"/>
          <w:szCs w:val="17"/>
          <w:color w:val="6B7280"/>
        </w:rPr>
        <w:t xml:space="preserve">https://www.ilo.org/resource/news/mauritania-moves-unlock-potential-social-and-solidarity-economy</w:t>
      </w:r>
    </w:p>
    <w:p>
      <w:pPr>
        <w:spacing w:before="0" w:after="110" w:line="282" w:lineRule="auto"/>
      </w:pPr>
      <w:r>
        <w:rPr>
          <w:b/>
          <w:sz w:val="21"/>
          <w:szCs w:val="21"/>
          <w:color w:val="2D6A4F"/>
        </w:rPr>
        <w:t xml:space="preserve">7.  </w:t>
      </w:r>
      <w:r>
        <w:rPr>
          <w:sz w:val="21"/>
          <w:szCs w:val="21"/>
          <w:color w:val="1F2937"/>
        </w:rPr>
        <w:t xml:space="preserve">강호동, ICAO 회장 연임 이어 美 현장경영…'농협 글로벌화' 속도 (아시아경제, 2026. 09. 22.)</w:t>
      </w:r>
    </w:p>
    <w:p>
      <w:pPr>
        <w:spacing w:before="0" w:after="90" w:line="270" w:lineRule="auto"/>
      </w:pPr>
      <w:r>
        <w:rPr>
          <w:sz w:val="17"/>
          <w:szCs w:val="17"/>
          <w:color w:val="6B7280"/>
        </w:rPr>
        <w:t xml:space="preserve">http://v.daum.net/v/20260921084440051</w:t>
      </w:r>
    </w:p>
    <w:p>
      <w:pPr>
        <w:spacing w:before="0" w:after="110" w:line="282" w:lineRule="auto"/>
      </w:pPr>
      <w:r>
        <w:rPr>
          <w:b/>
          <w:sz w:val="21"/>
          <w:szCs w:val="21"/>
          <w:color w:val="2D6A4F"/>
        </w:rPr>
        <w:t xml:space="preserve">8.  </w:t>
      </w:r>
      <w:r>
        <w:rPr>
          <w:sz w:val="21"/>
          <w:szCs w:val="21"/>
          <w:color w:val="1F2937"/>
        </w:rPr>
        <w:t xml:space="preserve">Social and solidarity economy: Strengthening jobs and local services in the Republic of Korea (ilo.org, 2025. 12. 18.)</w:t>
      </w:r>
    </w:p>
    <w:p>
      <w:pPr>
        <w:spacing w:before="0" w:after="90" w:line="270" w:lineRule="auto"/>
      </w:pPr>
      <w:r>
        <w:rPr>
          <w:sz w:val="17"/>
          <w:szCs w:val="17"/>
          <w:color w:val="6B7280"/>
        </w:rPr>
        <w:t xml:space="preserve">https://www.ilo.org/resource/news/social-and-solidarity-economy-strengthening-jobs-and-local-services</w:t>
      </w:r>
    </w:p>
    <w:p>
      <w:pPr>
        <w:spacing w:before="0" w:after="110" w:line="282" w:lineRule="auto"/>
      </w:pPr>
      <w:r>
        <w:rPr>
          <w:b/>
          <w:sz w:val="21"/>
          <w:szCs w:val="21"/>
          <w:color w:val="2D6A4F"/>
        </w:rPr>
        <w:t xml:space="preserve">9.  </w:t>
      </w:r>
      <w:r>
        <w:rPr>
          <w:sz w:val="21"/>
          <w:szCs w:val="21"/>
          <w:color w:val="1F2937"/>
        </w:rPr>
        <w:t xml:space="preserve">Social solidarity finance to reach 2 trillion won this year (msn.com, 2026. 05. 08.)</w:t>
      </w:r>
    </w:p>
    <w:p>
      <w:pPr>
        <w:spacing w:before="0" w:after="90" w:line="270" w:lineRule="auto"/>
      </w:pPr>
      <w:r>
        <w:rPr>
          <w:sz w:val="17"/>
          <w:szCs w:val="17"/>
          <w:color w:val="6B7280"/>
        </w:rPr>
        <w:t xml:space="preserve">https://www.msn.com/en-xl/news/other/social-solidarity-finance-to-reach-2-trillion-won-this-year/ar-AA22ERFx</w:t>
      </w:r>
    </w:p>
    <w:p>
      <w:pPr>
        <w:spacing w:before="0" w:after="110" w:line="282" w:lineRule="auto"/>
      </w:pPr>
      <w:r>
        <w:rPr>
          <w:b/>
          <w:sz w:val="21"/>
          <w:szCs w:val="21"/>
          <w:color w:val="2D6A4F"/>
        </w:rPr>
        <w:t xml:space="preserve">10.  </w:t>
      </w:r>
      <w:r>
        <w:rPr>
          <w:sz w:val="21"/>
          <w:szCs w:val="21"/>
          <w:color w:val="1F2937"/>
        </w:rPr>
        <w:t xml:space="preserve">Gwangju Special City to host social solidarity economy fair starting Friday (biz.heraldcorp.com, 2026. 09. 09.)</w:t>
      </w:r>
    </w:p>
    <w:p>
      <w:pPr>
        <w:spacing w:before="0" w:after="90" w:line="270" w:lineRule="auto"/>
      </w:pPr>
      <w:r>
        <w:rPr>
          <w:sz w:val="17"/>
          <w:szCs w:val="17"/>
          <w:color w:val="6B7280"/>
        </w:rPr>
        <w:t xml:space="preserve">https://biz.heraldcorp.com/article/10867259</w:t>
      </w:r>
    </w:p>
    <w:p>
      <w:pPr>
        <w:spacing w:before="0" w:after="90" w:line="270" w:lineRule="auto"/>
      </w:pPr>
      <w:r>
        <w:rPr>
          <w:sz w:val="17"/>
          <w:szCs w:val="17"/>
          <w:color w:val="6B7280"/>
        </w:rPr>
        <w:t xml:space="preserve">※ 인용 원문의 저작권은 각 매체에 있으며, 전체 내용은 위 링크에서 확인할 수 있습니다.</w:t>
      </w:r>
    </w:p>
    <w:p>
      <w:pPr>
        <w:spacing w:before="240" w:after="60"/>
        <w:pBdr>
          <w:top w:val="single" w:sz="6" w:space="6" w:color="9A7B29"/>
        </w:pBdr>
      </w:pPr>
    </w:p>
    <w:p>
      <w:pPr>
        <w:spacing w:before="0" w:after="40"/>
      </w:pPr>
      <w:r>
        <w:rPr>
          <w:b/>
          <w:sz w:val="19"/>
          <w:szCs w:val="19"/>
          <w:color w:val="1B4332"/>
        </w:rPr>
        <w:t xml:space="preserve">사단법인 도시공동체본부  ·  행정안전부 소관 비영리법인</w:t>
      </w:r>
    </w:p>
    <w:p>
      <w:pPr>
        <w:spacing w:before="0" w:after="40"/>
      </w:pPr>
      <w:r>
        <w:rPr>
          <w:sz w:val="17"/>
          <w:szCs w:val="17"/>
          <w:color w:val="6B7280"/>
        </w:rPr>
        <w:t xml:space="preserve">대전광역시 서구 대덕대로242번길 15, 501호-G19</w:t>
      </w:r>
    </w:p>
    <w:p>
      <w:pPr>
        <w:spacing w:before="0" w:after="40"/>
      </w:pPr>
      <w:r>
        <w:rPr>
          <w:sz w:val="17"/>
          <w:szCs w:val="17"/>
          <w:color w:val="6B7280"/>
        </w:rPr>
        <w:t xml:space="preserve">Tel. 1670-9678   ·   E-mail. contact@ucc.or.kr</w:t>
      </w:r>
    </w:p>
    <w:p>
      <w:pPr>
        <w:spacing w:before="0" w:after="40"/>
      </w:pPr>
      <w:r>
        <w:rPr>
          <w:sz w:val="17"/>
          <w:szCs w:val="17"/>
          <w:color w:val="6B7280"/>
        </w:rPr>
        <w:t xml:space="preserve">본 자료는 도시공동체본부가 공개자료를 바탕으로 매일 정리한 '지구촌소식브리프'이며, 인용 원문의 저작권은 각 매체에 있습니다.</w:t>
      </w:r>
    </w:p>
    <w:sectPr>
      <w:pgSz w:w="11906" w:h="16838"/>
      <w:pgMar w:top="1440" w:right="1440" w:bottom="1440" w:left="1440" w:header="720" w:footer="720" w:gutter="0"/>
    </w:sectPr>
  </w:body>
</w:document>
</file>